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D5B0" w14:textId="6241426D" w:rsidR="00320C16" w:rsidRPr="000D61D7" w:rsidRDefault="00750A55">
      <w:pPr>
        <w:pStyle w:val="ConsTitle"/>
        <w:widowControl/>
        <w:tabs>
          <w:tab w:val="left" w:pos="1620"/>
        </w:tabs>
        <w:spacing w:line="360" w:lineRule="exact"/>
        <w:jc w:val="center"/>
        <w:rPr>
          <w:rFonts w:ascii="Times New Roman" w:hAnsi="Times New Roman"/>
          <w:sz w:val="24"/>
          <w:szCs w:val="24"/>
          <w:u w:val="single"/>
        </w:rPr>
      </w:pPr>
      <w:r>
        <w:rPr>
          <w:rFonts w:ascii="Times New Roman" w:hAnsi="Times New Roman"/>
          <w:sz w:val="24"/>
          <w:szCs w:val="24"/>
        </w:rPr>
        <w:t xml:space="preserve">Договор № </w:t>
      </w:r>
      <w:r w:rsidR="00E71987">
        <w:rPr>
          <w:rFonts w:ascii="Times New Roman" w:hAnsi="Times New Roman"/>
          <w:bCs/>
          <w:sz w:val="24"/>
          <w:szCs w:val="24"/>
          <w:u w:val="single"/>
        </w:rPr>
        <w:t>2</w:t>
      </w:r>
      <w:r w:rsidR="00940265">
        <w:rPr>
          <w:rFonts w:ascii="Times New Roman" w:hAnsi="Times New Roman"/>
          <w:bCs/>
          <w:sz w:val="24"/>
          <w:szCs w:val="24"/>
          <w:u w:val="single"/>
        </w:rPr>
        <w:t>4</w:t>
      </w:r>
      <w:r w:rsidR="00E71987">
        <w:rPr>
          <w:rFonts w:ascii="Times New Roman" w:hAnsi="Times New Roman"/>
          <w:bCs/>
          <w:sz w:val="24"/>
          <w:szCs w:val="24"/>
          <w:u w:val="single"/>
        </w:rPr>
        <w:t>0405020</w:t>
      </w:r>
      <w:r w:rsidR="00940265">
        <w:rPr>
          <w:rFonts w:ascii="Times New Roman" w:hAnsi="Times New Roman"/>
          <w:bCs/>
          <w:sz w:val="24"/>
          <w:szCs w:val="24"/>
          <w:u w:val="single"/>
        </w:rPr>
        <w:t>08</w:t>
      </w:r>
    </w:p>
    <w:p w14:paraId="060DBCCC" w14:textId="77777777" w:rsidR="00320C16" w:rsidRDefault="00750A55">
      <w:pPr>
        <w:pStyle w:val="ConsPlusNormal"/>
        <w:spacing w:line="360" w:lineRule="exact"/>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лекарственных препаратов</w:t>
      </w:r>
    </w:p>
    <w:p w14:paraId="58109B53" w14:textId="77777777" w:rsidR="00320C16" w:rsidRDefault="00750A55">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для медицинского применения</w:t>
      </w:r>
    </w:p>
    <w:p w14:paraId="1023A85B" w14:textId="77777777" w:rsidR="00320C16" w:rsidRDefault="00320C16">
      <w:pPr>
        <w:pStyle w:val="ConsTitle"/>
        <w:widowControl/>
        <w:tabs>
          <w:tab w:val="left" w:pos="1620"/>
        </w:tabs>
        <w:spacing w:line="360" w:lineRule="exact"/>
        <w:jc w:val="both"/>
        <w:rPr>
          <w:rFonts w:ascii="Times New Roman" w:hAnsi="Times New Roman"/>
          <w:sz w:val="24"/>
          <w:szCs w:val="24"/>
        </w:rPr>
      </w:pPr>
    </w:p>
    <w:p w14:paraId="42FE5F6F" w14:textId="383FD355" w:rsidR="00320C16" w:rsidRDefault="00750A55">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Владикавказ                                                      </w:t>
      </w:r>
      <w:r>
        <w:rPr>
          <w:rFonts w:ascii="Times New Roman" w:hAnsi="Times New Roman" w:cs="Times New Roman"/>
          <w:sz w:val="24"/>
          <w:szCs w:val="24"/>
        </w:rPr>
        <w:tab/>
        <w:t xml:space="preserve">                                      </w:t>
      </w:r>
      <w:r w:rsidR="00E71987">
        <w:rPr>
          <w:rFonts w:ascii="Times New Roman" w:hAnsi="Times New Roman" w:cs="Times New Roman"/>
          <w:sz w:val="24"/>
          <w:szCs w:val="24"/>
        </w:rPr>
        <w:t xml:space="preserve">    </w:t>
      </w:r>
      <w:r>
        <w:rPr>
          <w:rFonts w:ascii="Times New Roman" w:hAnsi="Times New Roman" w:cs="Times New Roman"/>
          <w:sz w:val="24"/>
          <w:szCs w:val="24"/>
        </w:rPr>
        <w:t xml:space="preserve">   «___» _________ 202</w:t>
      </w:r>
      <w:r w:rsidR="003638DF" w:rsidRPr="00EF36CC">
        <w:rPr>
          <w:rFonts w:ascii="Times New Roman" w:hAnsi="Times New Roman" w:cs="Times New Roman"/>
          <w:sz w:val="24"/>
          <w:szCs w:val="24"/>
        </w:rPr>
        <w:t>4</w:t>
      </w:r>
      <w:r>
        <w:rPr>
          <w:rFonts w:ascii="Times New Roman" w:eastAsia="Calibri" w:hAnsi="Times New Roman" w:cs="Times New Roman"/>
          <w:sz w:val="24"/>
          <w:szCs w:val="24"/>
        </w:rPr>
        <w:t xml:space="preserve"> г.</w:t>
      </w:r>
    </w:p>
    <w:p w14:paraId="339FFDE4" w14:textId="77777777" w:rsidR="00320C16" w:rsidRDefault="00320C16">
      <w:pPr>
        <w:pStyle w:val="ConsNonformat"/>
        <w:widowControl/>
        <w:spacing w:line="360" w:lineRule="exact"/>
        <w:jc w:val="both"/>
        <w:rPr>
          <w:rFonts w:ascii="Times New Roman" w:hAnsi="Times New Roman" w:cs="Times New Roman"/>
          <w:sz w:val="24"/>
          <w:szCs w:val="24"/>
        </w:rPr>
      </w:pPr>
    </w:p>
    <w:p w14:paraId="1BDBE221" w14:textId="2CDF0292" w:rsidR="00320C16" w:rsidRDefault="00750A55" w:rsidP="005B6605">
      <w:pPr>
        <w:spacing w:after="0" w:line="240" w:lineRule="auto"/>
        <w:ind w:firstLine="709"/>
        <w:jc w:val="both"/>
        <w:rPr>
          <w:rFonts w:ascii="Times New Roman" w:eastAsia="Calibri" w:hAnsi="Times New Roman"/>
          <w:kern w:val="2"/>
          <w:sz w:val="24"/>
          <w:szCs w:val="24"/>
        </w:rPr>
      </w:pPr>
      <w:r>
        <w:rPr>
          <w:rFonts w:ascii="Times New Roman" w:hAnsi="Times New Roman"/>
          <w:b/>
          <w:sz w:val="24"/>
          <w:szCs w:val="24"/>
        </w:rPr>
        <w:t xml:space="preserve">Частное учреждение здравоохранения «Клиническая больница «РЖД-Медицина» города Владикавказ» </w:t>
      </w:r>
      <w:r>
        <w:rPr>
          <w:rFonts w:ascii="Times New Roman" w:hAnsi="Times New Roman"/>
          <w:sz w:val="24"/>
          <w:szCs w:val="24"/>
        </w:rPr>
        <w:t>(ЧУЗ «КБ «РЖД-</w:t>
      </w:r>
      <w:r>
        <w:rPr>
          <w:rFonts w:ascii="Times New Roman" w:eastAsia="Calibri" w:hAnsi="Times New Roman"/>
          <w:kern w:val="2"/>
          <w:sz w:val="24"/>
          <w:szCs w:val="24"/>
        </w:rPr>
        <w:t>Медицина» г. Владикавказ»), именуемое далее «Покупатель», в лице главного врача</w:t>
      </w:r>
      <w:r w:rsidR="00E71987">
        <w:rPr>
          <w:rFonts w:ascii="Times New Roman" w:eastAsia="Calibri" w:hAnsi="Times New Roman"/>
          <w:kern w:val="2"/>
          <w:sz w:val="24"/>
          <w:szCs w:val="24"/>
        </w:rPr>
        <w:t xml:space="preserve"> </w:t>
      </w:r>
      <w:r w:rsidR="00D93964">
        <w:rPr>
          <w:rFonts w:ascii="Times New Roman" w:eastAsia="Calibri" w:hAnsi="Times New Roman"/>
          <w:kern w:val="2"/>
          <w:sz w:val="24"/>
          <w:szCs w:val="24"/>
        </w:rPr>
        <w:t>Саидова Насрудина Саидови</w:t>
      </w:r>
      <w:r w:rsidR="00E71987">
        <w:rPr>
          <w:rFonts w:ascii="Times New Roman" w:eastAsia="Calibri" w:hAnsi="Times New Roman"/>
          <w:kern w:val="2"/>
          <w:sz w:val="24"/>
          <w:szCs w:val="24"/>
        </w:rPr>
        <w:t>ча</w:t>
      </w:r>
      <w:r>
        <w:rPr>
          <w:rFonts w:ascii="Times New Roman" w:eastAsia="Calibri" w:hAnsi="Times New Roman"/>
          <w:kern w:val="2"/>
          <w:sz w:val="24"/>
          <w:szCs w:val="24"/>
        </w:rPr>
        <w:t xml:space="preserve">, действующего на основании </w:t>
      </w:r>
      <w:r w:rsidR="00D93964">
        <w:rPr>
          <w:rFonts w:ascii="Times New Roman" w:eastAsia="Calibri" w:hAnsi="Times New Roman"/>
          <w:kern w:val="2"/>
          <w:sz w:val="24"/>
          <w:szCs w:val="24"/>
        </w:rPr>
        <w:t>Устава</w:t>
      </w:r>
      <w:r>
        <w:rPr>
          <w:rFonts w:ascii="Times New Roman" w:eastAsia="Calibri" w:hAnsi="Times New Roman"/>
          <w:kern w:val="2"/>
          <w:sz w:val="24"/>
          <w:szCs w:val="24"/>
        </w:rPr>
        <w:t>, с одной стороны, и ________________________________________________, именуемое далее «Поставщик», в лице ________________________________________________, действующего на основании _______________________, с другой стороны, именуемые далее совместно «Стороны», заключили настоящий Договор о нижеследующем:</w:t>
      </w:r>
    </w:p>
    <w:p w14:paraId="27EAFC3C" w14:textId="77777777" w:rsidR="00E71987" w:rsidRDefault="00E71987" w:rsidP="00E71987">
      <w:pPr>
        <w:spacing w:after="0" w:line="360" w:lineRule="exact"/>
        <w:ind w:firstLine="709"/>
        <w:jc w:val="both"/>
        <w:rPr>
          <w:rFonts w:ascii="Times New Roman" w:hAnsi="Times New Roman"/>
          <w:sz w:val="24"/>
          <w:szCs w:val="24"/>
        </w:rPr>
      </w:pPr>
    </w:p>
    <w:p w14:paraId="6732B3F9" w14:textId="77777777" w:rsidR="00320C16" w:rsidRDefault="00750A55">
      <w:pPr>
        <w:pStyle w:val="ConsNonformat"/>
        <w:widowControl/>
        <w:spacing w:line="36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14:paraId="719F957A" w14:textId="24B781AB" w:rsidR="00320C16" w:rsidRDefault="00750A55" w:rsidP="005B6605">
      <w:pPr>
        <w:pStyle w:val="3"/>
        <w:spacing w:after="0" w:line="240" w:lineRule="auto"/>
        <w:ind w:left="0" w:firstLine="720"/>
        <w:rPr>
          <w:sz w:val="24"/>
          <w:szCs w:val="24"/>
        </w:rPr>
      </w:pPr>
      <w:r>
        <w:rPr>
          <w:sz w:val="24"/>
          <w:szCs w:val="24"/>
        </w:rPr>
        <w:t>1.1. Поставщик обязуется</w:t>
      </w:r>
      <w:r>
        <w:rPr>
          <w:i/>
          <w:iCs/>
          <w:sz w:val="24"/>
          <w:szCs w:val="24"/>
        </w:rPr>
        <w:t xml:space="preserve"> </w:t>
      </w:r>
      <w:r>
        <w:rPr>
          <w:sz w:val="24"/>
          <w:szCs w:val="24"/>
        </w:rPr>
        <w:t xml:space="preserve">в порядке и сроки, предусмотренные настоящим Договором </w:t>
      </w:r>
      <w:r>
        <w:rPr>
          <w:rFonts w:ascii="Sylfaen" w:hAnsi="Sylfaen"/>
          <w:sz w:val="24"/>
          <w:szCs w:val="24"/>
        </w:rPr>
        <w:t xml:space="preserve"> </w:t>
      </w:r>
      <w:r w:rsidRPr="00E71987">
        <w:rPr>
          <w:sz w:val="24"/>
          <w:szCs w:val="24"/>
        </w:rPr>
        <w:t xml:space="preserve">осуществить поставку </w:t>
      </w:r>
      <w:r w:rsidR="00D93964" w:rsidRPr="00D93964">
        <w:rPr>
          <w:sz w:val="24"/>
          <w:szCs w:val="24"/>
        </w:rPr>
        <w:t>лекарственн</w:t>
      </w:r>
      <w:r w:rsidR="006072EA">
        <w:rPr>
          <w:sz w:val="24"/>
          <w:szCs w:val="24"/>
        </w:rPr>
        <w:t>ого</w:t>
      </w:r>
      <w:r w:rsidR="00D93964" w:rsidRPr="00D93964">
        <w:rPr>
          <w:sz w:val="24"/>
          <w:szCs w:val="24"/>
        </w:rPr>
        <w:t xml:space="preserve"> препарат</w:t>
      </w:r>
      <w:r w:rsidR="006072EA">
        <w:rPr>
          <w:sz w:val="24"/>
          <w:szCs w:val="24"/>
        </w:rPr>
        <w:t>а</w:t>
      </w:r>
      <w:r w:rsidR="00D93964">
        <w:rPr>
          <w:sz w:val="24"/>
          <w:szCs w:val="24"/>
        </w:rPr>
        <w:t xml:space="preserve"> </w:t>
      </w:r>
      <w:r w:rsidR="00D93964" w:rsidRPr="00D93964">
        <w:rPr>
          <w:sz w:val="24"/>
          <w:szCs w:val="24"/>
        </w:rPr>
        <w:t xml:space="preserve">для медицинского применения </w:t>
      </w:r>
      <w:r w:rsidRPr="00E71987">
        <w:rPr>
          <w:sz w:val="24"/>
          <w:szCs w:val="24"/>
        </w:rPr>
        <w:t>(далее -</w:t>
      </w:r>
      <w:r>
        <w:rPr>
          <w:rFonts w:ascii="Sylfaen" w:hAnsi="Sylfaen"/>
          <w:sz w:val="24"/>
          <w:szCs w:val="24"/>
        </w:rPr>
        <w:t xml:space="preserve"> Тов</w:t>
      </w:r>
      <w:r>
        <w:rPr>
          <w:sz w:val="24"/>
          <w:szCs w:val="24"/>
        </w:rPr>
        <w:t>ар) в соответствии со Спецификацией (</w:t>
      </w:r>
      <w:hyperlink w:anchor="Par369" w:tgtFrame="СПЕЦИФИКАЦИЯ &lt;15&gt;">
        <w:r>
          <w:rPr>
            <w:sz w:val="24"/>
            <w:szCs w:val="24"/>
          </w:rPr>
          <w:t>Приложение № 1</w:t>
        </w:r>
      </w:hyperlink>
      <w:r>
        <w:rPr>
          <w:sz w:val="24"/>
          <w:szCs w:val="24"/>
        </w:rPr>
        <w:t>), а Покупатель обязуется в порядке и сроки, предусмотренные настоящим Договором, принять и оплатить поставленный Товар.</w:t>
      </w:r>
    </w:p>
    <w:p w14:paraId="123650B9" w14:textId="77777777" w:rsidR="00320C16" w:rsidRDefault="00750A55" w:rsidP="005B6605">
      <w:pPr>
        <w:pStyle w:val="Standard"/>
        <w:spacing w:line="240" w:lineRule="auto"/>
      </w:pPr>
      <w:r>
        <w:t>1.2. Срок поставки Товара:</w:t>
      </w:r>
    </w:p>
    <w:p w14:paraId="2468D316" w14:textId="67540878" w:rsidR="001D4B40" w:rsidRDefault="00750A55" w:rsidP="005B6605">
      <w:pPr>
        <w:spacing w:after="0" w:line="240" w:lineRule="auto"/>
        <w:ind w:firstLine="720"/>
        <w:jc w:val="both"/>
        <w:rPr>
          <w:rFonts w:ascii="Times New Roman" w:hAnsi="Times New Roman"/>
          <w:kern w:val="2"/>
          <w:sz w:val="24"/>
          <w:szCs w:val="24"/>
        </w:rPr>
      </w:pPr>
      <w:bookmarkStart w:id="0" w:name="_Hlk86677197"/>
      <w:r>
        <w:rPr>
          <w:rFonts w:ascii="Times New Roman" w:hAnsi="Times New Roman"/>
          <w:kern w:val="2"/>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17.00. Срок исполнения каждой заявки должен составлять </w:t>
      </w:r>
      <w:r w:rsidR="001D4B40">
        <w:rPr>
          <w:rFonts w:ascii="Times New Roman" w:hAnsi="Times New Roman"/>
          <w:kern w:val="2"/>
          <w:sz w:val="24"/>
          <w:szCs w:val="24"/>
        </w:rPr>
        <w:t xml:space="preserve">не </w:t>
      </w:r>
      <w:r>
        <w:rPr>
          <w:rFonts w:ascii="Times New Roman" w:hAnsi="Times New Roman"/>
          <w:kern w:val="2"/>
          <w:sz w:val="24"/>
          <w:szCs w:val="24"/>
        </w:rPr>
        <w:t xml:space="preserve">более </w:t>
      </w:r>
      <w:bookmarkEnd w:id="0"/>
      <w:r w:rsidR="006072EA">
        <w:rPr>
          <w:rFonts w:ascii="Times New Roman" w:hAnsi="Times New Roman"/>
          <w:kern w:val="2"/>
          <w:sz w:val="24"/>
          <w:szCs w:val="24"/>
        </w:rPr>
        <w:t>10</w:t>
      </w:r>
      <w:r w:rsidR="001D4B40" w:rsidRPr="001D4B40">
        <w:rPr>
          <w:rFonts w:ascii="Times New Roman" w:hAnsi="Times New Roman"/>
          <w:kern w:val="2"/>
          <w:sz w:val="24"/>
          <w:szCs w:val="24"/>
        </w:rPr>
        <w:t xml:space="preserve"> (</w:t>
      </w:r>
      <w:r w:rsidR="006072EA">
        <w:rPr>
          <w:rFonts w:ascii="Times New Roman" w:hAnsi="Times New Roman"/>
          <w:kern w:val="2"/>
          <w:sz w:val="24"/>
          <w:szCs w:val="24"/>
        </w:rPr>
        <w:t>десят</w:t>
      </w:r>
      <w:r w:rsidR="001D4B40" w:rsidRPr="001D4B40">
        <w:rPr>
          <w:rFonts w:ascii="Times New Roman" w:hAnsi="Times New Roman"/>
          <w:kern w:val="2"/>
          <w:sz w:val="24"/>
          <w:szCs w:val="24"/>
        </w:rPr>
        <w:t xml:space="preserve">и)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6072EA">
        <w:rPr>
          <w:rFonts w:ascii="Times New Roman" w:hAnsi="Times New Roman"/>
          <w:kern w:val="2"/>
          <w:sz w:val="24"/>
          <w:szCs w:val="24"/>
        </w:rPr>
        <w:t>20</w:t>
      </w:r>
      <w:r w:rsidR="001D4B40" w:rsidRPr="001D4B40">
        <w:rPr>
          <w:rFonts w:ascii="Times New Roman" w:hAnsi="Times New Roman"/>
          <w:kern w:val="2"/>
          <w:sz w:val="24"/>
          <w:szCs w:val="24"/>
        </w:rPr>
        <w:t xml:space="preserve"> (</w:t>
      </w:r>
      <w:r w:rsidR="006072EA">
        <w:rPr>
          <w:rFonts w:ascii="Times New Roman" w:hAnsi="Times New Roman"/>
          <w:kern w:val="2"/>
          <w:sz w:val="24"/>
          <w:szCs w:val="24"/>
        </w:rPr>
        <w:t>два</w:t>
      </w:r>
      <w:r w:rsidR="001D4B40" w:rsidRPr="001D4B40">
        <w:rPr>
          <w:rFonts w:ascii="Times New Roman" w:hAnsi="Times New Roman"/>
          <w:kern w:val="2"/>
          <w:sz w:val="24"/>
          <w:szCs w:val="24"/>
        </w:rPr>
        <w:t xml:space="preserve">дцати) календарных дней с момента получения заявки Покупателя. </w:t>
      </w:r>
    </w:p>
    <w:p w14:paraId="144F8C08" w14:textId="77777777" w:rsidR="001D4B40" w:rsidRDefault="001D4B40" w:rsidP="005B6605">
      <w:pPr>
        <w:spacing w:after="0" w:line="240" w:lineRule="auto"/>
        <w:ind w:firstLine="720"/>
        <w:jc w:val="both"/>
        <w:rPr>
          <w:rFonts w:ascii="Times New Roman" w:hAnsi="Times New Roman"/>
          <w:kern w:val="2"/>
          <w:sz w:val="24"/>
          <w:szCs w:val="24"/>
        </w:rPr>
      </w:pPr>
      <w:r w:rsidRPr="001D4B40">
        <w:rPr>
          <w:rFonts w:ascii="Times New Roman" w:hAnsi="Times New Roman"/>
          <w:kern w:val="2"/>
          <w:sz w:val="24"/>
          <w:szCs w:val="24"/>
        </w:rPr>
        <w:t>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14:paraId="12646B47" w14:textId="31D004A9" w:rsidR="00320C16" w:rsidRPr="001D4B40" w:rsidRDefault="00750A55" w:rsidP="005B6605">
      <w:pPr>
        <w:spacing w:after="0" w:line="240" w:lineRule="auto"/>
        <w:ind w:firstLine="720"/>
        <w:jc w:val="both"/>
        <w:rPr>
          <w:rFonts w:ascii="Times New Roman" w:hAnsi="Times New Roman"/>
          <w:kern w:val="2"/>
          <w:sz w:val="24"/>
          <w:szCs w:val="24"/>
        </w:rPr>
      </w:pPr>
      <w:r w:rsidRPr="001D4B40">
        <w:rPr>
          <w:rFonts w:ascii="Times New Roman" w:hAnsi="Times New Roman"/>
          <w:kern w:val="2"/>
          <w:sz w:val="24"/>
          <w:szCs w:val="24"/>
        </w:rPr>
        <w:t xml:space="preserve">1.3. Поставка Товара осуществляется: </w:t>
      </w:r>
    </w:p>
    <w:p w14:paraId="3174481A" w14:textId="3B9384F7" w:rsidR="00320C16" w:rsidRDefault="001D4B40" w:rsidP="005B6605">
      <w:pPr>
        <w:pStyle w:val="Standard"/>
        <w:spacing w:line="240" w:lineRule="auto"/>
        <w:rPr>
          <w:i/>
        </w:rPr>
      </w:pPr>
      <w:r>
        <w:rPr>
          <w:rFonts w:eastAsia="Times New Roman"/>
        </w:rPr>
        <w:t>В аптеку</w:t>
      </w:r>
      <w:r w:rsidR="00750A55">
        <w:rPr>
          <w:rFonts w:eastAsia="Times New Roman"/>
        </w:rPr>
        <w:t xml:space="preserve"> Покупателя, расположенн</w:t>
      </w:r>
      <w:r>
        <w:rPr>
          <w:rFonts w:eastAsia="Times New Roman"/>
        </w:rPr>
        <w:t>ую</w:t>
      </w:r>
      <w:r w:rsidR="00750A55">
        <w:rPr>
          <w:rFonts w:eastAsia="Times New Roman"/>
        </w:rPr>
        <w:t xml:space="preserve"> по адресу: 362002, РСО-Алания, г. Владикавказ, ул. Чкалова, 16. </w:t>
      </w:r>
    </w:p>
    <w:p w14:paraId="54FEE7F5" w14:textId="77777777" w:rsidR="00320C16" w:rsidRDefault="00750A55" w:rsidP="005B6605">
      <w:pPr>
        <w:pStyle w:val="Standard"/>
        <w:spacing w:line="240" w:lineRule="auto"/>
        <w:ind w:firstLine="709"/>
        <w:rPr>
          <w:rFonts w:eastAsia="Times New Roman"/>
        </w:rPr>
      </w:pPr>
      <w:r>
        <w:rPr>
          <w:rFonts w:eastAsia="Times New Roman"/>
        </w:rPr>
        <w:t>1.4. Время поставки:</w:t>
      </w:r>
    </w:p>
    <w:p w14:paraId="52158C07" w14:textId="77777777" w:rsidR="00320C16" w:rsidRDefault="00750A55" w:rsidP="005B6605">
      <w:pPr>
        <w:pStyle w:val="Standard"/>
        <w:tabs>
          <w:tab w:val="left" w:pos="7891"/>
        </w:tabs>
        <w:spacing w:line="240" w:lineRule="auto"/>
        <w:rPr>
          <w:rFonts w:eastAsia="Times New Roman"/>
        </w:rPr>
      </w:pPr>
      <w:r>
        <w:rPr>
          <w:rFonts w:eastAsia="Times New Roman"/>
        </w:rPr>
        <w:t>согласовывается не менее чем за 48 часов до поставки.</w:t>
      </w:r>
      <w:r>
        <w:rPr>
          <w:rFonts w:eastAsia="Times New Roman"/>
        </w:rPr>
        <w:tab/>
      </w:r>
    </w:p>
    <w:p w14:paraId="1FA9C335" w14:textId="77777777" w:rsidR="00320C16" w:rsidRDefault="00750A55" w:rsidP="005B6605">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1.5. Поставщик гарантирует, что поставляемый по настоящему Договору </w:t>
      </w:r>
      <w:bookmarkStart w:id="1" w:name="_Hlk86677419"/>
      <w:r>
        <w:rPr>
          <w:rFonts w:ascii="Times New Roman" w:hAnsi="Times New Roman" w:cs="Times New Roman"/>
          <w:sz w:val="24"/>
          <w:szCs w:val="24"/>
        </w:rPr>
        <w:t>Товар полностью соответствует стандартам изготовителя данного Товара, требованиям действующего законодательства.</w:t>
      </w:r>
    </w:p>
    <w:bookmarkEnd w:id="1"/>
    <w:p w14:paraId="4EB299DA" w14:textId="77777777" w:rsidR="00320C16" w:rsidRDefault="00750A55" w:rsidP="005B6605">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4C5129E" w14:textId="65BB426C" w:rsidR="00320C16" w:rsidRDefault="00750A55" w:rsidP="005B6605">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1.7. Поставщик осуществляет свою деятельность на основании лицензии </w:t>
      </w:r>
      <w:r w:rsidR="006072EA">
        <w:rPr>
          <w:rFonts w:ascii="Times New Roman" w:hAnsi="Times New Roman" w:cs="Times New Roman"/>
          <w:sz w:val="24"/>
          <w:szCs w:val="24"/>
        </w:rPr>
        <w:t>__________________________________</w:t>
      </w:r>
      <w:r>
        <w:rPr>
          <w:rFonts w:ascii="Times New Roman" w:hAnsi="Times New Roman" w:cs="Times New Roman"/>
          <w:sz w:val="24"/>
          <w:szCs w:val="24"/>
        </w:rPr>
        <w:t>,</w:t>
      </w:r>
      <w:r w:rsidR="006B14ED">
        <w:rPr>
          <w:rFonts w:ascii="Times New Roman" w:hAnsi="Times New Roman" w:cs="Times New Roman"/>
          <w:sz w:val="24"/>
          <w:szCs w:val="24"/>
        </w:rPr>
        <w:t xml:space="preserve"> </w:t>
      </w:r>
      <w:r>
        <w:rPr>
          <w:rFonts w:ascii="Times New Roman" w:hAnsi="Times New Roman" w:cs="Times New Roman"/>
          <w:sz w:val="24"/>
          <w:szCs w:val="24"/>
        </w:rPr>
        <w:t>выданной</w:t>
      </w:r>
      <w:r w:rsidR="006B14ED">
        <w:rPr>
          <w:rFonts w:ascii="Times New Roman" w:hAnsi="Times New Roman" w:cs="Times New Roman"/>
          <w:sz w:val="24"/>
          <w:szCs w:val="24"/>
        </w:rPr>
        <w:t xml:space="preserve"> </w:t>
      </w:r>
      <w:r w:rsidR="006072EA">
        <w:rPr>
          <w:rFonts w:ascii="Times New Roman" w:hAnsi="Times New Roman" w:cs="Times New Roman"/>
          <w:sz w:val="24"/>
          <w:szCs w:val="24"/>
        </w:rPr>
        <w:t>___________________________</w:t>
      </w:r>
      <w:r>
        <w:rPr>
          <w:rFonts w:ascii="Times New Roman" w:hAnsi="Times New Roman" w:cs="Times New Roman"/>
          <w:sz w:val="24"/>
          <w:szCs w:val="24"/>
        </w:rPr>
        <w:t>.</w:t>
      </w:r>
    </w:p>
    <w:p w14:paraId="5BF019ED" w14:textId="77777777" w:rsidR="006072EA" w:rsidRDefault="006072EA">
      <w:pPr>
        <w:pStyle w:val="ConsPlusNormal"/>
        <w:spacing w:line="360" w:lineRule="exact"/>
        <w:ind w:firstLine="680"/>
        <w:jc w:val="both"/>
        <w:rPr>
          <w:rFonts w:ascii="Times New Roman" w:hAnsi="Times New Roman" w:cs="Times New Roman"/>
          <w:sz w:val="24"/>
          <w:szCs w:val="24"/>
        </w:rPr>
      </w:pPr>
    </w:p>
    <w:p w14:paraId="3D4AAFC4" w14:textId="183B937D" w:rsidR="00320C16" w:rsidRDefault="00750A55">
      <w:pPr>
        <w:pStyle w:val="Standard"/>
        <w:jc w:val="center"/>
        <w:rPr>
          <w:b/>
        </w:rPr>
      </w:pPr>
      <w:r>
        <w:rPr>
          <w:b/>
        </w:rPr>
        <w:t>2. Стоимость и порядок оплаты</w:t>
      </w:r>
    </w:p>
    <w:p w14:paraId="7545C1B3" w14:textId="69256EBF" w:rsidR="00320C16" w:rsidRDefault="00750A55" w:rsidP="005B6605">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rFonts w:ascii="Times New Roman" w:hAnsi="Times New Roman"/>
          <w:sz w:val="24"/>
          <w:szCs w:val="24"/>
        </w:rPr>
        <w:lastRenderedPageBreak/>
        <w:t xml:space="preserve">составляет — </w:t>
      </w:r>
      <w:r w:rsidR="006072EA">
        <w:rPr>
          <w:rFonts w:ascii="Times New Roman" w:hAnsi="Times New Roman"/>
          <w:sz w:val="24"/>
          <w:szCs w:val="24"/>
        </w:rPr>
        <w:t>___________</w:t>
      </w:r>
      <w:r w:rsidR="006B14ED">
        <w:rPr>
          <w:rFonts w:ascii="Times New Roman" w:hAnsi="Times New Roman"/>
          <w:sz w:val="24"/>
          <w:szCs w:val="24"/>
        </w:rPr>
        <w:t xml:space="preserve"> </w:t>
      </w:r>
      <w:r>
        <w:rPr>
          <w:rFonts w:ascii="Times New Roman" w:hAnsi="Times New Roman"/>
          <w:sz w:val="24"/>
          <w:szCs w:val="24"/>
        </w:rPr>
        <w:t>(</w:t>
      </w:r>
      <w:r w:rsidR="006072EA">
        <w:rPr>
          <w:rFonts w:ascii="Times New Roman" w:hAnsi="Times New Roman"/>
          <w:sz w:val="24"/>
          <w:szCs w:val="24"/>
        </w:rPr>
        <w:t>____________________</w:t>
      </w:r>
      <w:r>
        <w:rPr>
          <w:rFonts w:ascii="Times New Roman" w:hAnsi="Times New Roman"/>
          <w:sz w:val="24"/>
          <w:szCs w:val="24"/>
        </w:rPr>
        <w:t>) руб.</w:t>
      </w:r>
      <w:r w:rsidR="006072EA">
        <w:rPr>
          <w:rFonts w:ascii="Times New Roman" w:hAnsi="Times New Roman"/>
          <w:sz w:val="24"/>
          <w:szCs w:val="24"/>
        </w:rPr>
        <w:t>______</w:t>
      </w:r>
      <w:r w:rsidR="006B14ED">
        <w:rPr>
          <w:rFonts w:ascii="Times New Roman" w:hAnsi="Times New Roman"/>
          <w:sz w:val="24"/>
          <w:szCs w:val="24"/>
        </w:rPr>
        <w:t>0</w:t>
      </w:r>
      <w:r>
        <w:rPr>
          <w:rFonts w:ascii="Times New Roman" w:hAnsi="Times New Roman"/>
          <w:sz w:val="24"/>
          <w:szCs w:val="24"/>
        </w:rPr>
        <w:t xml:space="preserve"> коп. , в том числе НДС (</w:t>
      </w:r>
      <w:r w:rsidR="006072EA">
        <w:rPr>
          <w:rFonts w:ascii="Times New Roman" w:hAnsi="Times New Roman"/>
          <w:sz w:val="24"/>
          <w:szCs w:val="24"/>
        </w:rPr>
        <w:t>_____</w:t>
      </w:r>
      <w:r>
        <w:rPr>
          <w:rFonts w:ascii="Times New Roman" w:hAnsi="Times New Roman"/>
          <w:sz w:val="24"/>
          <w:szCs w:val="24"/>
        </w:rPr>
        <w:t>%)</w:t>
      </w:r>
      <w:r w:rsidR="006B14ED">
        <w:rPr>
          <w:rFonts w:ascii="Times New Roman" w:hAnsi="Times New Roman"/>
          <w:sz w:val="24"/>
          <w:szCs w:val="24"/>
        </w:rPr>
        <w:t xml:space="preserve"> – </w:t>
      </w:r>
      <w:r w:rsidR="006072EA">
        <w:rPr>
          <w:rFonts w:ascii="Times New Roman" w:hAnsi="Times New Roman"/>
          <w:sz w:val="24"/>
          <w:szCs w:val="24"/>
        </w:rPr>
        <w:t>__________</w:t>
      </w:r>
      <w:r w:rsidR="006B14ED">
        <w:rPr>
          <w:rFonts w:ascii="Times New Roman" w:hAnsi="Times New Roman"/>
          <w:sz w:val="24"/>
          <w:szCs w:val="24"/>
        </w:rPr>
        <w:t xml:space="preserve"> </w:t>
      </w:r>
      <w:r w:rsidR="006072EA">
        <w:rPr>
          <w:rFonts w:ascii="Times New Roman" w:hAnsi="Times New Roman"/>
          <w:sz w:val="24"/>
          <w:szCs w:val="24"/>
        </w:rPr>
        <w:t>(_________</w:t>
      </w:r>
      <w:r w:rsidR="006B14ED">
        <w:rPr>
          <w:rFonts w:ascii="Times New Roman" w:hAnsi="Times New Roman"/>
          <w:sz w:val="24"/>
          <w:szCs w:val="24"/>
        </w:rPr>
        <w:t xml:space="preserve">) руб. </w:t>
      </w:r>
      <w:r w:rsidR="006072EA">
        <w:rPr>
          <w:rFonts w:ascii="Times New Roman" w:hAnsi="Times New Roman"/>
          <w:sz w:val="24"/>
          <w:szCs w:val="24"/>
        </w:rPr>
        <w:t>_____</w:t>
      </w:r>
      <w:r w:rsidR="00A14F42">
        <w:rPr>
          <w:rFonts w:ascii="Times New Roman" w:hAnsi="Times New Roman"/>
          <w:sz w:val="24"/>
          <w:szCs w:val="24"/>
        </w:rPr>
        <w:t xml:space="preserve"> коп</w:t>
      </w:r>
      <w:r>
        <w:rPr>
          <w:rFonts w:ascii="Times New Roman" w:hAnsi="Times New Roman"/>
          <w:sz w:val="24"/>
          <w:szCs w:val="24"/>
        </w:rPr>
        <w:t>.</w:t>
      </w:r>
      <w:r w:rsidR="006072EA">
        <w:rPr>
          <w:rFonts w:ascii="Times New Roman" w:hAnsi="Times New Roman"/>
          <w:sz w:val="24"/>
          <w:szCs w:val="24"/>
        </w:rPr>
        <w:t>/НДС не облагается.</w:t>
      </w:r>
    </w:p>
    <w:p w14:paraId="1024E585" w14:textId="02315883" w:rsidR="00320C16" w:rsidRDefault="00750A55" w:rsidP="005B6605">
      <w:pPr>
        <w:spacing w:after="0" w:line="240" w:lineRule="auto"/>
        <w:ind w:firstLine="720"/>
        <w:jc w:val="both"/>
        <w:rPr>
          <w:rFonts w:ascii="Times New Roman" w:hAnsi="Times New Roman"/>
          <w:sz w:val="24"/>
          <w:szCs w:val="24"/>
        </w:rPr>
      </w:pPr>
      <w:r>
        <w:rPr>
          <w:rFonts w:ascii="Times New Roman" w:hAnsi="Times New Roman"/>
          <w:sz w:val="24"/>
          <w:szCs w:val="24"/>
        </w:rPr>
        <w:t xml:space="preserve">2.2. </w:t>
      </w:r>
      <w:bookmarkStart w:id="2" w:name="_Hlk86677503"/>
      <w:r>
        <w:rPr>
          <w:rFonts w:ascii="Times New Roman" w:hAnsi="Times New Roman"/>
          <w:sz w:val="24"/>
          <w:szCs w:val="24"/>
        </w:rPr>
        <w:t xml:space="preserve">Оплата Товара производится Покупателем </w:t>
      </w:r>
      <w:r w:rsidR="00D0730F">
        <w:rPr>
          <w:rFonts w:ascii="Times New Roman" w:hAnsi="Times New Roman"/>
          <w:sz w:val="24"/>
          <w:szCs w:val="24"/>
        </w:rPr>
        <w:t xml:space="preserve">за счет средств, полученных на оплату родовых сертификатов </w:t>
      </w:r>
      <w:r>
        <w:rPr>
          <w:rFonts w:ascii="Times New Roman" w:hAnsi="Times New Roman"/>
          <w:sz w:val="24"/>
          <w:szCs w:val="24"/>
        </w:rPr>
        <w:t>путем перечисления денежных средств на расчетный счет Поставщика</w:t>
      </w:r>
      <w:r w:rsidR="00241679">
        <w:rPr>
          <w:rFonts w:ascii="Times New Roman" w:hAnsi="Times New Roman"/>
          <w:sz w:val="24"/>
          <w:szCs w:val="24"/>
        </w:rPr>
        <w:t>,</w:t>
      </w:r>
      <w:r>
        <w:rPr>
          <w:rFonts w:ascii="Times New Roman" w:hAnsi="Times New Roman"/>
          <w:sz w:val="24"/>
          <w:szCs w:val="24"/>
        </w:rPr>
        <w:t xml:space="preserve"> указанный в разделе 15 в следующем порядке:</w:t>
      </w:r>
    </w:p>
    <w:p w14:paraId="7285CB99" w14:textId="59C58719" w:rsidR="00320C16" w:rsidRDefault="00750A55" w:rsidP="005B6605">
      <w:pPr>
        <w:spacing w:after="0" w:line="240" w:lineRule="auto"/>
        <w:jc w:val="both"/>
        <w:rPr>
          <w:rFonts w:ascii="Times New Roman" w:hAnsi="Times New Roman"/>
          <w:sz w:val="24"/>
          <w:szCs w:val="24"/>
        </w:rPr>
      </w:pPr>
      <w:r>
        <w:rPr>
          <w:rFonts w:ascii="Times New Roman" w:hAnsi="Times New Roman"/>
          <w:i/>
          <w:sz w:val="24"/>
          <w:szCs w:val="24"/>
        </w:rPr>
        <w:tab/>
      </w:r>
      <w:r w:rsidR="00F32803" w:rsidRPr="00F32803">
        <w:rPr>
          <w:rFonts w:ascii="Times New Roman" w:hAnsi="Times New Roman"/>
          <w:sz w:val="24"/>
          <w:szCs w:val="24"/>
        </w:rPr>
        <w:t>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w:t>
      </w:r>
      <w:r w:rsidR="00EF36CC" w:rsidRPr="00EF36CC">
        <w:rPr>
          <w:rFonts w:ascii="Times New Roman" w:hAnsi="Times New Roman"/>
          <w:sz w:val="24"/>
          <w:szCs w:val="24"/>
        </w:rPr>
        <w:t xml:space="preserve"> </w:t>
      </w:r>
      <w:r w:rsidR="00EF36CC">
        <w:rPr>
          <w:rFonts w:ascii="Times New Roman" w:hAnsi="Times New Roman"/>
          <w:sz w:val="24"/>
          <w:szCs w:val="24"/>
        </w:rPr>
        <w:t>в течение 30 (тридцать) календарных дней</w:t>
      </w:r>
      <w:r w:rsidR="00F32803" w:rsidRPr="00F32803">
        <w:rPr>
          <w:rFonts w:ascii="Times New Roman" w:hAnsi="Times New Roman"/>
          <w:sz w:val="24"/>
          <w:szCs w:val="24"/>
        </w:rPr>
        <w:t xml:space="preserve"> путем перечисления денежных средств на расчетный счет Поставщика.</w:t>
      </w:r>
    </w:p>
    <w:bookmarkEnd w:id="2"/>
    <w:p w14:paraId="11E093D6" w14:textId="20FB5A13" w:rsidR="00320C16" w:rsidRDefault="00750A55" w:rsidP="005B6605">
      <w:pPr>
        <w:spacing w:after="0" w:line="240" w:lineRule="auto"/>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24319DD8" w14:textId="4095E433" w:rsidR="00320C16" w:rsidRDefault="00750A55">
      <w:pPr>
        <w:pStyle w:val="ConsNormal0"/>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14:paraId="7B632DE1" w14:textId="77777777" w:rsidR="003638DF" w:rsidRPr="004B2AED" w:rsidRDefault="003638DF" w:rsidP="003638DF">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14:paraId="26E40A20" w14:textId="77777777" w:rsidR="003638DF" w:rsidRPr="003370E3" w:rsidRDefault="003638DF" w:rsidP="003638DF">
      <w:pPr>
        <w:pStyle w:val="ConsNormal0"/>
        <w:spacing w:line="360" w:lineRule="exact"/>
        <w:ind w:firstLine="709"/>
        <w:jc w:val="both"/>
        <w:rPr>
          <w:rFonts w:ascii="Times New Roman" w:hAnsi="Times New Roman" w:cs="Times New Roman"/>
          <w:bCs/>
          <w:iCs/>
          <w:sz w:val="24"/>
          <w:szCs w:val="24"/>
        </w:rPr>
      </w:pPr>
      <w:r w:rsidRPr="004B2AED">
        <w:rPr>
          <w:rFonts w:ascii="Times New Roman" w:hAnsi="Times New Roman" w:cs="Times New Roman"/>
          <w:bCs/>
          <w:sz w:val="24"/>
          <w:szCs w:val="24"/>
        </w:rPr>
        <w:t xml:space="preserve">3.1.1. </w:t>
      </w:r>
      <w:r w:rsidRPr="003370E3">
        <w:rPr>
          <w:rFonts w:ascii="Times New Roman" w:hAnsi="Times New Roman" w:cs="Times New Roman"/>
          <w:bCs/>
          <w:iCs/>
          <w:sz w:val="24"/>
          <w:szCs w:val="24"/>
        </w:rPr>
        <w:t xml:space="preserve">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 </w:t>
      </w:r>
      <w:r w:rsidRPr="003370E3">
        <w:rPr>
          <w:rStyle w:val="af5"/>
          <w:rFonts w:ascii="Times New Roman" w:hAnsi="Times New Roman" w:cs="Times New Roman"/>
          <w:bCs/>
          <w:iCs/>
          <w:sz w:val="24"/>
          <w:szCs w:val="24"/>
        </w:rPr>
        <w:footnoteReference w:id="1"/>
      </w:r>
    </w:p>
    <w:p w14:paraId="15652AFF" w14:textId="77777777" w:rsidR="003638DF" w:rsidRPr="003370E3" w:rsidRDefault="003638DF" w:rsidP="003638DF">
      <w:pPr>
        <w:pStyle w:val="ConsPlusNormal"/>
        <w:spacing w:line="360" w:lineRule="exact"/>
        <w:ind w:firstLine="680"/>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3370E3">
        <w:rPr>
          <w:rFonts w:ascii="Times New Roman" w:hAnsi="Times New Roman" w:cs="Times New Roman"/>
          <w:sz w:val="24"/>
          <w:szCs w:val="24"/>
        </w:rPr>
        <w:t>(при поставке Товара, включенного в перечень жизненно необходимых и важнейших лекарственных препаратов),</w:t>
      </w:r>
      <w:r w:rsidRPr="003370E3">
        <w:rPr>
          <w:rFonts w:ascii="Times New Roman" w:hAnsi="Times New Roman" w:cs="Times New Roman"/>
          <w:sz w:val="24"/>
          <w:szCs w:val="24"/>
          <w:highlight w:val="yellow"/>
        </w:rPr>
        <w:t>_________________________________</w:t>
      </w:r>
      <w:r w:rsidRPr="003370E3">
        <w:rPr>
          <w:rFonts w:ascii="Times New Roman" w:hAnsi="Times New Roman" w:cs="Times New Roman"/>
          <w:sz w:val="24"/>
          <w:szCs w:val="24"/>
        </w:rPr>
        <w:t>(сопроводительный документ и т.д.).</w:t>
      </w:r>
    </w:p>
    <w:p w14:paraId="652F230B" w14:textId="77777777" w:rsidR="003638DF" w:rsidRPr="004B2AED" w:rsidRDefault="003638DF" w:rsidP="003638DF">
      <w:pPr>
        <w:pStyle w:val="Standard"/>
        <w:shd w:val="clear" w:color="auto" w:fill="FFFFFF"/>
        <w:ind w:firstLine="709"/>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14:paraId="5C6055DB" w14:textId="77777777" w:rsidR="003638DF" w:rsidRPr="004B2AED" w:rsidRDefault="003638DF" w:rsidP="003638DF">
      <w:pPr>
        <w:pStyle w:val="Standard"/>
        <w:shd w:val="clear" w:color="auto" w:fill="FFFFFF"/>
        <w:ind w:firstLine="709"/>
        <w:rPr>
          <w:i/>
        </w:rPr>
      </w:pPr>
      <w:r w:rsidRPr="004B2AED">
        <w:rPr>
          <w:i/>
        </w:rPr>
        <w:t xml:space="preserve">товарную накладную формы (ТОРГ-12); </w:t>
      </w:r>
    </w:p>
    <w:p w14:paraId="76CA8BDF" w14:textId="77777777" w:rsidR="003638DF" w:rsidRPr="004B2AED" w:rsidRDefault="003638DF" w:rsidP="003638DF">
      <w:pPr>
        <w:pStyle w:val="Standard"/>
        <w:shd w:val="clear" w:color="auto" w:fill="FFFFFF"/>
        <w:ind w:firstLine="709"/>
        <w:rPr>
          <w:i/>
        </w:rPr>
      </w:pPr>
      <w:r w:rsidRPr="004B2AED">
        <w:rPr>
          <w:i/>
        </w:rPr>
        <w:t>счет – фактуру.</w:t>
      </w:r>
    </w:p>
    <w:p w14:paraId="5364D7A2" w14:textId="77777777" w:rsidR="003638DF" w:rsidRPr="004B2AED" w:rsidRDefault="003638DF" w:rsidP="003638DF">
      <w:pPr>
        <w:pStyle w:val="Standard"/>
        <w:shd w:val="clear" w:color="auto" w:fill="FFFFFF"/>
        <w:ind w:firstLine="709"/>
        <w:rPr>
          <w:b/>
          <w:i/>
        </w:rPr>
      </w:pPr>
      <w:r w:rsidRPr="004B2AED">
        <w:rPr>
          <w:b/>
          <w:i/>
        </w:rPr>
        <w:t xml:space="preserve">или </w:t>
      </w:r>
    </w:p>
    <w:p w14:paraId="5EB131CC" w14:textId="77777777" w:rsidR="003638DF" w:rsidRPr="004B2AED" w:rsidRDefault="003638DF" w:rsidP="003638DF">
      <w:pPr>
        <w:pStyle w:val="Standard"/>
        <w:shd w:val="clear" w:color="auto" w:fill="FFFFFF"/>
        <w:ind w:firstLine="709"/>
        <w:rPr>
          <w:i/>
        </w:rPr>
      </w:pPr>
      <w:r w:rsidRPr="004B2AED">
        <w:rPr>
          <w:i/>
        </w:rPr>
        <w:t>Универсальный передаточный документ (УПД).</w:t>
      </w:r>
    </w:p>
    <w:p w14:paraId="4ED0580B" w14:textId="77777777" w:rsidR="003638DF" w:rsidRPr="004B2AED" w:rsidRDefault="003638DF" w:rsidP="003638DF">
      <w:pPr>
        <w:pStyle w:val="Textbodyindent"/>
        <w:spacing w:after="0"/>
        <w:ind w:left="0" w:firstLine="709"/>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9CE7E48" w14:textId="77777777" w:rsidR="003638DF" w:rsidRPr="004B2AED" w:rsidRDefault="003638DF" w:rsidP="003638DF">
      <w:pPr>
        <w:pStyle w:val="Textbodyindent"/>
        <w:spacing w:after="0"/>
        <w:ind w:left="0" w:firstLine="709"/>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Style w:val="af5"/>
          <w:rFonts w:ascii="Times New Roman" w:hAnsi="Times New Roman"/>
          <w:sz w:val="24"/>
          <w:szCs w:val="24"/>
        </w:rPr>
        <w:footnoteReference w:id="2"/>
      </w:r>
    </w:p>
    <w:p w14:paraId="71CF534A" w14:textId="77777777" w:rsidR="003638DF" w:rsidRPr="004B2AED" w:rsidRDefault="003638DF" w:rsidP="003638DF">
      <w:pPr>
        <w:pStyle w:val="Textbodyindent"/>
        <w:spacing w:after="0"/>
        <w:ind w:left="0" w:firstLine="709"/>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39BB347F" w14:textId="77777777" w:rsidR="003638DF" w:rsidRPr="004B2AED" w:rsidRDefault="003638DF" w:rsidP="003638DF">
      <w:pPr>
        <w:pStyle w:val="Textbodyindent"/>
        <w:spacing w:after="0"/>
        <w:ind w:left="0" w:firstLine="709"/>
        <w:rPr>
          <w:rFonts w:ascii="Times New Roman" w:hAnsi="Times New Roman"/>
          <w:sz w:val="24"/>
          <w:szCs w:val="24"/>
        </w:rPr>
      </w:pPr>
      <w:r w:rsidRPr="004B2AED">
        <w:rPr>
          <w:rFonts w:ascii="Times New Roman" w:hAnsi="Times New Roman"/>
          <w:sz w:val="24"/>
          <w:szCs w:val="24"/>
        </w:rPr>
        <w:lastRenderedPageBreak/>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5DD9B44B" w14:textId="77777777" w:rsidR="003638DF" w:rsidRPr="004B2AED" w:rsidRDefault="003638DF" w:rsidP="003638DF">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14:paraId="03E67804" w14:textId="77777777" w:rsidR="003638DF" w:rsidRPr="004B2AED" w:rsidRDefault="003638DF" w:rsidP="003638DF">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3B96F1F8" w14:textId="77777777" w:rsidR="003638DF" w:rsidRPr="004B2AED" w:rsidRDefault="003638DF" w:rsidP="003638DF">
      <w:pPr>
        <w:pStyle w:val="ConsNormal0"/>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28CD79A2" w14:textId="77777777" w:rsidR="003638DF" w:rsidRPr="004B2AED" w:rsidRDefault="003638DF" w:rsidP="003638DF">
      <w:pPr>
        <w:pStyle w:val="Standard"/>
      </w:pPr>
      <w:r w:rsidRPr="004B2AED">
        <w:t>3.3. Покупатель вправе досрочно принять и оплатить поставленный Поставщиком Товар.</w:t>
      </w:r>
    </w:p>
    <w:p w14:paraId="6DBFFAB7" w14:textId="77777777" w:rsidR="003638DF" w:rsidRPr="004B2AED" w:rsidRDefault="003638DF" w:rsidP="003638DF">
      <w:pPr>
        <w:pStyle w:val="Standard"/>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9022787" w14:textId="77777777" w:rsidR="003638DF" w:rsidRPr="004B2AED" w:rsidRDefault="003638DF" w:rsidP="003638DF">
      <w:pPr>
        <w:pStyle w:val="Standard"/>
        <w:rPr>
          <w:shd w:val="clear" w:color="auto" w:fill="FFFFFF"/>
        </w:rPr>
      </w:pPr>
    </w:p>
    <w:p w14:paraId="62B3595B" w14:textId="77777777" w:rsidR="003638DF" w:rsidRPr="004B2AED" w:rsidRDefault="003638DF" w:rsidP="003638DF">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14:paraId="1577E6E1" w14:textId="77777777" w:rsidR="003638DF" w:rsidRPr="004B2AED" w:rsidRDefault="003638DF" w:rsidP="003638DF">
      <w:pPr>
        <w:pStyle w:val="Standard"/>
        <w:ind w:firstLine="709"/>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14:paraId="33E11204" w14:textId="77777777" w:rsidR="003638DF" w:rsidRPr="004B2AED" w:rsidRDefault="003638DF" w:rsidP="003638DF">
      <w:pPr>
        <w:pStyle w:val="Standard"/>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5C7CF9D8" w14:textId="77777777" w:rsidR="003638DF" w:rsidRPr="004B2AED" w:rsidRDefault="003638DF" w:rsidP="003638DF">
      <w:pPr>
        <w:pStyle w:val="Standard"/>
        <w:shd w:val="clear" w:color="auto" w:fill="FFFFFF"/>
        <w:rPr>
          <w:spacing w:val="5"/>
        </w:rPr>
      </w:pPr>
      <w:r w:rsidRPr="004B2AED">
        <w:rPr>
          <w:spacing w:val="5"/>
        </w:rPr>
        <w:t>номер Договора;</w:t>
      </w:r>
    </w:p>
    <w:p w14:paraId="4189BDDE" w14:textId="77777777" w:rsidR="003638DF" w:rsidRPr="004B2AED" w:rsidRDefault="003638DF" w:rsidP="003638DF">
      <w:pPr>
        <w:pStyle w:val="Standard"/>
        <w:shd w:val="clear" w:color="auto" w:fill="FFFFFF"/>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14:paraId="5C45C4CA" w14:textId="77777777" w:rsidR="003638DF" w:rsidRPr="004B2AED" w:rsidRDefault="003638DF" w:rsidP="003638DF">
      <w:pPr>
        <w:pStyle w:val="Standard"/>
        <w:shd w:val="clear" w:color="auto" w:fill="FFFFFF"/>
        <w:rPr>
          <w:spacing w:val="5"/>
        </w:rPr>
      </w:pPr>
      <w:r w:rsidRPr="004B2AED">
        <w:rPr>
          <w:spacing w:val="5"/>
        </w:rPr>
        <w:t>наименование Товара;</w:t>
      </w:r>
    </w:p>
    <w:p w14:paraId="7B9B5CBC" w14:textId="77777777" w:rsidR="003638DF" w:rsidRPr="004B2AED" w:rsidRDefault="003638DF" w:rsidP="003638DF">
      <w:pPr>
        <w:pStyle w:val="Standard"/>
        <w:shd w:val="clear" w:color="auto" w:fill="FFFFFF"/>
        <w:rPr>
          <w:spacing w:val="5"/>
        </w:rPr>
      </w:pPr>
      <w:r w:rsidRPr="004B2AED">
        <w:rPr>
          <w:spacing w:val="5"/>
        </w:rPr>
        <w:t>упаковочный лист;</w:t>
      </w:r>
    </w:p>
    <w:p w14:paraId="124192F5" w14:textId="77777777" w:rsidR="003638DF" w:rsidRPr="004B2AED" w:rsidRDefault="003638DF" w:rsidP="003638DF">
      <w:pPr>
        <w:pStyle w:val="Standard"/>
        <w:shd w:val="clear" w:color="auto" w:fill="FFFFFF"/>
        <w:rPr>
          <w:spacing w:val="5"/>
        </w:rPr>
      </w:pPr>
      <w:r w:rsidRPr="004B2AED">
        <w:rPr>
          <w:spacing w:val="5"/>
        </w:rPr>
        <w:t>дату отгрузки;</w:t>
      </w:r>
    </w:p>
    <w:p w14:paraId="78AF81D0" w14:textId="77777777" w:rsidR="003638DF" w:rsidRPr="004B2AED" w:rsidRDefault="003638DF" w:rsidP="003638DF">
      <w:pPr>
        <w:pStyle w:val="Standard"/>
        <w:shd w:val="clear" w:color="auto" w:fill="FFFFFF"/>
        <w:rPr>
          <w:spacing w:val="5"/>
        </w:rPr>
      </w:pPr>
      <w:r w:rsidRPr="004B2AED">
        <w:rPr>
          <w:spacing w:val="5"/>
        </w:rPr>
        <w:t>количество мест;</w:t>
      </w:r>
    </w:p>
    <w:p w14:paraId="00140D57" w14:textId="77777777" w:rsidR="003638DF" w:rsidRPr="004B2AED" w:rsidRDefault="003638DF" w:rsidP="003638DF">
      <w:pPr>
        <w:pStyle w:val="Standard"/>
        <w:shd w:val="clear" w:color="auto" w:fill="FFFFFF"/>
        <w:rPr>
          <w:spacing w:val="5"/>
        </w:rPr>
      </w:pPr>
      <w:r w:rsidRPr="004B2AED">
        <w:rPr>
          <w:spacing w:val="5"/>
        </w:rPr>
        <w:t>вес нетто и вес брутто.</w:t>
      </w:r>
    </w:p>
    <w:p w14:paraId="1C5070FD" w14:textId="77777777" w:rsidR="003638DF" w:rsidRPr="004B2AED" w:rsidRDefault="003638DF" w:rsidP="003638DF">
      <w:pPr>
        <w:pStyle w:val="Standard"/>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550B5E18"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14:paraId="3025B16F"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B2AED">
        <w:rPr>
          <w:rFonts w:ascii="Times New Roman" w:hAnsi="Times New Roman" w:cs="Times New Roman"/>
          <w:i/>
          <w:iCs/>
          <w:sz w:val="24"/>
          <w:szCs w:val="24"/>
        </w:rPr>
        <w:t>(снабжена инструкцией по медицинскому применению Товара на русском языке и т.д.)</w:t>
      </w:r>
      <w:r w:rsidRPr="004B2AED">
        <w:rPr>
          <w:rFonts w:ascii="Times New Roman" w:hAnsi="Times New Roman" w:cs="Times New Roman"/>
          <w:sz w:val="24"/>
          <w:szCs w:val="24"/>
        </w:rPr>
        <w:t>.</w:t>
      </w:r>
    </w:p>
    <w:p w14:paraId="3114CCB0"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непоставленное количество Товара в течение </w:t>
      </w:r>
      <w:r>
        <w:rPr>
          <w:rFonts w:ascii="Times New Roman" w:hAnsi="Times New Roman" w:cs="Times New Roman"/>
          <w:sz w:val="24"/>
          <w:szCs w:val="24"/>
        </w:rPr>
        <w:t>10</w:t>
      </w:r>
      <w:r w:rsidRPr="004B2AED">
        <w:rPr>
          <w:rFonts w:ascii="Times New Roman" w:hAnsi="Times New Roman" w:cs="Times New Roman"/>
          <w:sz w:val="24"/>
          <w:szCs w:val="24"/>
        </w:rPr>
        <w:t xml:space="preserve"> (</w:t>
      </w:r>
      <w:r>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3370E3">
        <w:rPr>
          <w:rFonts w:ascii="Times New Roman" w:hAnsi="Times New Roman" w:cs="Times New Roman"/>
          <w:iCs/>
          <w:sz w:val="24"/>
          <w:szCs w:val="24"/>
        </w:rPr>
        <w:t>календарных</w:t>
      </w:r>
      <w:r w:rsidRPr="004B2AED">
        <w:rPr>
          <w:rFonts w:ascii="Times New Roman" w:hAnsi="Times New Roman" w:cs="Times New Roman"/>
          <w:sz w:val="24"/>
          <w:szCs w:val="24"/>
        </w:rPr>
        <w:t xml:space="preserve"> дней с момента предъявления Покупателем соответствующего требования.</w:t>
      </w:r>
      <w:bookmarkStart w:id="3" w:name="Par62"/>
      <w:bookmarkEnd w:id="3"/>
    </w:p>
    <w:p w14:paraId="05FD3BDB"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4.6. В случае поставки Товара ненадлежащего качества Покупатель вправе по своему выбору:</w:t>
      </w:r>
    </w:p>
    <w:p w14:paraId="5EEDF1B6"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14:paraId="695EB2F3"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10</w:t>
      </w:r>
      <w:r w:rsidRPr="004B2AED">
        <w:rPr>
          <w:rFonts w:ascii="Times New Roman" w:hAnsi="Times New Roman" w:cs="Times New Roman"/>
          <w:sz w:val="24"/>
          <w:szCs w:val="24"/>
        </w:rPr>
        <w:t xml:space="preserve"> (</w:t>
      </w:r>
      <w:r>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3370E3">
        <w:rPr>
          <w:rFonts w:ascii="Times New Roman" w:hAnsi="Times New Roman" w:cs="Times New Roman"/>
          <w:iCs/>
          <w:sz w:val="24"/>
          <w:szCs w:val="24"/>
        </w:rPr>
        <w:t>календарных</w:t>
      </w:r>
      <w:r w:rsidRPr="004B2AED">
        <w:rPr>
          <w:rFonts w:ascii="Times New Roman" w:hAnsi="Times New Roman" w:cs="Times New Roman"/>
          <w:i/>
          <w:iCs/>
          <w:sz w:val="24"/>
          <w:szCs w:val="24"/>
        </w:rPr>
        <w:t xml:space="preserve">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14:paraId="7103FA54"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4" w:name="Par66"/>
      <w:bookmarkEnd w:id="4"/>
    </w:p>
    <w:p w14:paraId="40A7517E"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14:paraId="6DEE14AE"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14:paraId="619C431B"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14:paraId="42C7523A"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Pr="003370E3">
        <w:rPr>
          <w:rFonts w:ascii="Times New Roman" w:hAnsi="Times New Roman" w:cs="Times New Roman"/>
          <w:sz w:val="24"/>
          <w:szCs w:val="24"/>
        </w:rPr>
        <w:t xml:space="preserve">10 (десяти) календарных </w:t>
      </w:r>
      <w:r w:rsidRPr="004B2AED">
        <w:rPr>
          <w:rFonts w:ascii="Times New Roman" w:hAnsi="Times New Roman" w:cs="Times New Roman"/>
          <w:sz w:val="24"/>
          <w:szCs w:val="24"/>
        </w:rPr>
        <w:t>дней;</w:t>
      </w:r>
    </w:p>
    <w:p w14:paraId="73AA58BA" w14:textId="77777777" w:rsidR="003638DF" w:rsidRPr="004B2AED" w:rsidRDefault="003638DF" w:rsidP="003638DF">
      <w:pPr>
        <w:pStyle w:val="ConsPlusNormal"/>
        <w:spacing w:line="360" w:lineRule="exact"/>
        <w:ind w:firstLine="53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14:paraId="691AD9B8"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14:paraId="461F5550" w14:textId="77777777" w:rsidR="003638DF" w:rsidRPr="004B2AED" w:rsidRDefault="003638DF" w:rsidP="003638DF">
      <w:pPr>
        <w:pStyle w:val="ConsNormal0"/>
        <w:spacing w:line="360" w:lineRule="exact"/>
        <w:ind w:firstLine="360"/>
        <w:jc w:val="center"/>
        <w:rPr>
          <w:rFonts w:ascii="Times New Roman" w:hAnsi="Times New Roman" w:cs="Times New Roman"/>
          <w:b/>
          <w:sz w:val="24"/>
          <w:szCs w:val="24"/>
        </w:rPr>
      </w:pPr>
    </w:p>
    <w:p w14:paraId="3B18C65D" w14:textId="77777777" w:rsidR="003638DF" w:rsidRPr="004B2AED" w:rsidRDefault="003638DF" w:rsidP="003638DF">
      <w:pPr>
        <w:pStyle w:val="ConsNormal0"/>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Качество и гарантии</w:t>
      </w:r>
    </w:p>
    <w:p w14:paraId="407EB1A1" w14:textId="77777777" w:rsidR="003638DF" w:rsidRPr="004B2AED" w:rsidRDefault="003638DF" w:rsidP="003638DF">
      <w:pPr>
        <w:pStyle w:val="ae"/>
        <w:spacing w:line="360" w:lineRule="exact"/>
        <w:jc w:val="both"/>
        <w:rPr>
          <w:sz w:val="24"/>
          <w:szCs w:val="24"/>
        </w:rPr>
      </w:pPr>
      <w:r w:rsidRPr="004B2AED">
        <w:rPr>
          <w:sz w:val="24"/>
          <w:szCs w:val="24"/>
        </w:rPr>
        <w:tab/>
        <w:t>5.1. Поставщик гарантирует, что:</w:t>
      </w:r>
    </w:p>
    <w:p w14:paraId="57715124" w14:textId="77777777" w:rsidR="003638DF" w:rsidRPr="004B2AED" w:rsidRDefault="003638DF" w:rsidP="003638DF">
      <w:pPr>
        <w:pStyle w:val="Textbodyindent"/>
        <w:spacing w:after="0"/>
        <w:ind w:left="0" w:firstLine="709"/>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3142C23F" w14:textId="77777777" w:rsidR="003638DF" w:rsidRPr="004B2AED" w:rsidRDefault="003638DF" w:rsidP="003638DF">
      <w:pPr>
        <w:pStyle w:val="Textbodyindent"/>
        <w:spacing w:after="0"/>
        <w:ind w:left="0" w:firstLine="709"/>
        <w:rPr>
          <w:rFonts w:ascii="Times New Roman" w:hAnsi="Times New Roman"/>
          <w:sz w:val="24"/>
          <w:szCs w:val="24"/>
        </w:rPr>
      </w:pPr>
      <w:r w:rsidRPr="004B2AED">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14:paraId="6922C180"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Pr>
          <w:rFonts w:ascii="Times New Roman" w:hAnsi="Times New Roman" w:cs="Times New Roman"/>
          <w:sz w:val="24"/>
          <w:szCs w:val="24"/>
        </w:rPr>
        <w:t>90</w:t>
      </w:r>
      <w:r w:rsidRPr="004B2AED">
        <w:rPr>
          <w:rFonts w:ascii="Times New Roman" w:hAnsi="Times New Roman" w:cs="Times New Roman"/>
          <w:sz w:val="24"/>
          <w:szCs w:val="24"/>
        </w:rPr>
        <w:t>% от срока годности, установленного производителем.</w:t>
      </w:r>
      <w:r w:rsidRPr="004B2AED" w:rsidDel="008C3CC4">
        <w:rPr>
          <w:rFonts w:ascii="Times New Roman" w:hAnsi="Times New Roman" w:cs="Times New Roman"/>
          <w:sz w:val="24"/>
          <w:szCs w:val="24"/>
        </w:rPr>
        <w:t xml:space="preserve"> </w:t>
      </w:r>
    </w:p>
    <w:p w14:paraId="75664ACD" w14:textId="77777777" w:rsidR="003638DF" w:rsidRPr="004B2AED" w:rsidRDefault="003638DF" w:rsidP="003638DF">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14:paraId="70508B9D" w14:textId="77777777" w:rsidR="003638DF" w:rsidRPr="004B2AED" w:rsidRDefault="003638DF" w:rsidP="003638DF">
      <w:pPr>
        <w:pStyle w:val="ConsNormal0"/>
        <w:spacing w:line="360" w:lineRule="exact"/>
        <w:ind w:firstLine="0"/>
        <w:jc w:val="center"/>
        <w:rPr>
          <w:rFonts w:ascii="Times New Roman" w:hAnsi="Times New Roman" w:cs="Times New Roman"/>
          <w:b/>
          <w:sz w:val="24"/>
          <w:szCs w:val="24"/>
        </w:rPr>
      </w:pPr>
    </w:p>
    <w:p w14:paraId="5D08EAAA" w14:textId="77777777" w:rsidR="003638DF" w:rsidRPr="004B2AED" w:rsidRDefault="003638DF" w:rsidP="003638DF">
      <w:pPr>
        <w:pStyle w:val="ConsNormal0"/>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14:paraId="3A1F5380"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14:paraId="5ED323E0" w14:textId="77777777" w:rsidR="003638DF" w:rsidRPr="004B2AED" w:rsidRDefault="003638DF" w:rsidP="003638DF">
      <w:pPr>
        <w:pStyle w:val="ConsNormal0"/>
        <w:spacing w:line="360" w:lineRule="exact"/>
        <w:ind w:firstLine="0"/>
        <w:jc w:val="center"/>
        <w:rPr>
          <w:rFonts w:ascii="Times New Roman" w:hAnsi="Times New Roman" w:cs="Times New Roman"/>
          <w:b/>
          <w:sz w:val="24"/>
          <w:szCs w:val="24"/>
        </w:rPr>
      </w:pPr>
    </w:p>
    <w:p w14:paraId="65142210" w14:textId="77777777" w:rsidR="003638DF" w:rsidRPr="004B2AED" w:rsidRDefault="003638DF" w:rsidP="003638DF">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14:paraId="506BA9E9" w14:textId="77777777" w:rsidR="003638DF" w:rsidRPr="004B2AED" w:rsidRDefault="003638DF" w:rsidP="003638DF">
      <w:pPr>
        <w:pStyle w:val="ConsNormal0"/>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D623147" w14:textId="77777777" w:rsidR="003638DF" w:rsidRPr="004B2AED" w:rsidRDefault="003638DF" w:rsidP="003638DF">
      <w:pPr>
        <w:pStyle w:val="ae"/>
        <w:spacing w:line="360" w:lineRule="exact"/>
        <w:ind w:firstLine="709"/>
        <w:jc w:val="both"/>
        <w:rPr>
          <w:sz w:val="24"/>
          <w:szCs w:val="24"/>
        </w:rPr>
      </w:pPr>
      <w:r w:rsidRPr="004B2AED">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4B093E45" w14:textId="77777777" w:rsidR="003638DF" w:rsidRPr="004B2AED" w:rsidRDefault="003638DF" w:rsidP="003638DF">
      <w:pPr>
        <w:pStyle w:val="ae"/>
        <w:spacing w:line="360" w:lineRule="exact"/>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3CA6AFDD" w14:textId="77777777" w:rsidR="003638DF" w:rsidRPr="004B2AED" w:rsidRDefault="003638DF" w:rsidP="003638DF">
      <w:pPr>
        <w:pStyle w:val="ae"/>
        <w:spacing w:line="360" w:lineRule="exact"/>
        <w:ind w:firstLine="708"/>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14:paraId="61B5801C" w14:textId="77777777" w:rsidR="003638DF" w:rsidRPr="004B2AED" w:rsidRDefault="003638DF" w:rsidP="003638DF">
      <w:pPr>
        <w:pStyle w:val="ae"/>
        <w:spacing w:line="360" w:lineRule="exact"/>
        <w:ind w:firstLine="708"/>
        <w:jc w:val="both"/>
        <w:rPr>
          <w:sz w:val="24"/>
          <w:szCs w:val="24"/>
        </w:rPr>
      </w:pPr>
      <w:r w:rsidRPr="004B2AED">
        <w:rPr>
          <w:sz w:val="24"/>
          <w:szCs w:val="24"/>
        </w:rPr>
        <w:t>- возмещения Покупателю убытков, вызванных таким отказом;</w:t>
      </w:r>
    </w:p>
    <w:p w14:paraId="0B008F50" w14:textId="77777777" w:rsidR="003638DF" w:rsidRPr="004B2AED" w:rsidRDefault="003638DF" w:rsidP="003638DF">
      <w:pPr>
        <w:pStyle w:val="ae"/>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14:paraId="2F869B13" w14:textId="77777777" w:rsidR="003638DF" w:rsidRPr="004B2AED" w:rsidRDefault="003638DF" w:rsidP="003638DF">
      <w:pPr>
        <w:pStyle w:val="ae"/>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14:paraId="59F7E56B" w14:textId="77777777" w:rsidR="003638DF" w:rsidRPr="004B2AED" w:rsidRDefault="003638DF" w:rsidP="003638DF">
      <w:pPr>
        <w:pStyle w:val="Standard"/>
        <w:ind w:right="-81" w:firstLine="709"/>
      </w:pPr>
      <w:r w:rsidRPr="004B2AED">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16291895" w14:textId="77777777" w:rsidR="003638DF" w:rsidRPr="004B2AED" w:rsidRDefault="003638DF" w:rsidP="003638DF">
      <w:pPr>
        <w:pStyle w:val="Standard"/>
        <w:ind w:right="-81" w:firstLine="709"/>
      </w:pPr>
      <w:r w:rsidRPr="004B2AED">
        <w:t>0,1% от стоимости Товара, в котором выявлены недостатки, за каждый день просрочки.</w:t>
      </w:r>
    </w:p>
    <w:p w14:paraId="41A0D662" w14:textId="77777777" w:rsidR="003638DF" w:rsidRPr="004B2AED" w:rsidRDefault="003638DF" w:rsidP="003638DF">
      <w:pPr>
        <w:pStyle w:val="ae"/>
        <w:spacing w:line="360" w:lineRule="exact"/>
        <w:ind w:firstLine="708"/>
        <w:jc w:val="both"/>
        <w:rPr>
          <w:sz w:val="24"/>
          <w:szCs w:val="24"/>
        </w:rPr>
      </w:pPr>
      <w:r w:rsidRPr="004B2AED">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524D47AA" w14:textId="77777777" w:rsidR="003638DF" w:rsidRPr="004B2AED" w:rsidRDefault="003638DF" w:rsidP="003638DF">
      <w:pPr>
        <w:pStyle w:val="Standard"/>
        <w:ind w:firstLine="708"/>
      </w:pPr>
      <w:r w:rsidRPr="004B2AED">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79C32B55" w14:textId="77777777" w:rsidR="003638DF" w:rsidRPr="004B2AED" w:rsidRDefault="003638DF" w:rsidP="003638DF">
      <w:pPr>
        <w:pStyle w:val="ConsNormal0"/>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4F624F45" w14:textId="77777777" w:rsidR="003638DF" w:rsidRPr="004B2AED" w:rsidRDefault="003638DF" w:rsidP="003638DF">
      <w:pPr>
        <w:pStyle w:val="ConsNormal0"/>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0987D96B" w14:textId="77777777" w:rsidR="003638DF" w:rsidRPr="004B2AED" w:rsidRDefault="003638DF" w:rsidP="003638DF">
      <w:pPr>
        <w:pStyle w:val="ConsNormal0"/>
        <w:spacing w:line="360" w:lineRule="exact"/>
        <w:ind w:firstLine="709"/>
        <w:jc w:val="both"/>
        <w:rPr>
          <w:rFonts w:ascii="Times New Roman" w:hAnsi="Times New Roman" w:cs="Times New Roman"/>
          <w:iCs/>
          <w:sz w:val="24"/>
          <w:szCs w:val="24"/>
        </w:rPr>
      </w:pPr>
    </w:p>
    <w:p w14:paraId="3BAC9F0F" w14:textId="77777777" w:rsidR="003638DF" w:rsidRPr="004B2AED" w:rsidRDefault="003638DF" w:rsidP="003638DF">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14:paraId="685EDD56"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1A5E12BF"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2601EF72"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334BBBE3"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7B73B446" w14:textId="77777777" w:rsidR="003638DF" w:rsidRPr="004B2AED" w:rsidRDefault="003638DF" w:rsidP="003638DF">
      <w:pPr>
        <w:pStyle w:val="ConsNormal0"/>
        <w:spacing w:line="360" w:lineRule="exact"/>
        <w:ind w:firstLine="0"/>
        <w:jc w:val="both"/>
        <w:rPr>
          <w:rFonts w:ascii="Times New Roman" w:hAnsi="Times New Roman" w:cs="Times New Roman"/>
          <w:b/>
          <w:sz w:val="24"/>
          <w:szCs w:val="24"/>
        </w:rPr>
      </w:pPr>
    </w:p>
    <w:p w14:paraId="20D7E634" w14:textId="77777777" w:rsidR="003638DF" w:rsidRPr="004B2AED" w:rsidRDefault="003638DF" w:rsidP="003638DF">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14:paraId="15A72DA3"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98E8A66"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C605021" w14:textId="77777777" w:rsidR="003638DF" w:rsidRPr="004B2AED" w:rsidRDefault="003638DF" w:rsidP="003638DF">
      <w:pPr>
        <w:pStyle w:val="ConsNormal0"/>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РСО-Алания</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14:paraId="15EF0378" w14:textId="77777777" w:rsidR="003638DF" w:rsidRPr="004B2AED" w:rsidRDefault="003638DF" w:rsidP="003638DF">
      <w:pPr>
        <w:pStyle w:val="ConsNormal0"/>
        <w:spacing w:line="360" w:lineRule="exact"/>
        <w:ind w:firstLine="0"/>
        <w:jc w:val="both"/>
        <w:rPr>
          <w:rFonts w:ascii="Times New Roman" w:hAnsi="Times New Roman" w:cs="Times New Roman"/>
          <w:b/>
          <w:sz w:val="24"/>
          <w:szCs w:val="24"/>
        </w:rPr>
      </w:pPr>
    </w:p>
    <w:p w14:paraId="0D64C147" w14:textId="77777777" w:rsidR="003638DF" w:rsidRPr="004B2AED" w:rsidRDefault="003638DF" w:rsidP="003638DF">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14:paraId="6D577A7C" w14:textId="77777777" w:rsidR="003638DF" w:rsidRPr="004B2AED" w:rsidRDefault="003638DF" w:rsidP="003638DF">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14:paraId="5002E201"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9A51D0D"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E5849A5"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f5"/>
          <w:rFonts w:ascii="Times New Roman" w:hAnsi="Times New Roman" w:cs="Times New Roman"/>
          <w:sz w:val="24"/>
          <w:szCs w:val="24"/>
        </w:rPr>
        <w:footnoteReference w:id="3"/>
      </w:r>
    </w:p>
    <w:p w14:paraId="4C0E3B8C"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590F4665"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3A0C770B" w14:textId="77777777" w:rsidR="003638DF" w:rsidRPr="004B2AED" w:rsidRDefault="003638DF" w:rsidP="003638DF">
      <w:pPr>
        <w:pStyle w:val="ConsNormal0"/>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14:paraId="0B3FBF7C" w14:textId="77777777" w:rsidR="003638DF" w:rsidRPr="004B2AED" w:rsidRDefault="003638DF" w:rsidP="003638DF">
      <w:pPr>
        <w:pStyle w:val="Standard"/>
        <w:jc w:val="center"/>
        <w:rPr>
          <w:b/>
        </w:rPr>
      </w:pPr>
    </w:p>
    <w:p w14:paraId="27A1AD66" w14:textId="77777777" w:rsidR="003638DF" w:rsidRPr="004B2AED" w:rsidRDefault="003638DF" w:rsidP="003638DF">
      <w:pPr>
        <w:pStyle w:val="Standard"/>
        <w:jc w:val="center"/>
        <w:rPr>
          <w:b/>
        </w:rPr>
      </w:pPr>
      <w:r w:rsidRPr="004B2AED">
        <w:rPr>
          <w:b/>
        </w:rPr>
        <w:t>11. Антикоррупционная оговорка</w:t>
      </w:r>
    </w:p>
    <w:p w14:paraId="0085E21F"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B407E5A"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43C1A49"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70C954D2" w14:textId="77777777" w:rsidR="003638DF" w:rsidRPr="001B0DC5"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Pr>
          <w:rFonts w:ascii="Times New Roman" w:hAnsi="Times New Roman"/>
          <w:sz w:val="24"/>
          <w:szCs w:val="24"/>
        </w:rPr>
        <w:t xml:space="preserve">(8672) 53-72-76, </w:t>
      </w:r>
      <w:r w:rsidRPr="003370E3">
        <w:rPr>
          <w:rFonts w:ascii="Times New Roman" w:hAnsi="Times New Roman"/>
          <w:sz w:val="24"/>
          <w:szCs w:val="24"/>
        </w:rPr>
        <w:t xml:space="preserve">электронная почта: </w:t>
      </w:r>
      <w:r>
        <w:rPr>
          <w:rFonts w:ascii="Times New Roman" w:hAnsi="Times New Roman"/>
          <w:sz w:val="24"/>
          <w:szCs w:val="24"/>
          <w:lang w:val="en-US"/>
        </w:rPr>
        <w:t>rzdbolnica</w:t>
      </w:r>
      <w:r w:rsidRPr="003370E3">
        <w:rPr>
          <w:rFonts w:ascii="Times New Roman" w:hAnsi="Times New Roman"/>
          <w:sz w:val="24"/>
          <w:szCs w:val="24"/>
        </w:rPr>
        <w:t>.</w:t>
      </w:r>
      <w:r>
        <w:rPr>
          <w:rFonts w:ascii="Times New Roman" w:hAnsi="Times New Roman"/>
          <w:sz w:val="24"/>
          <w:szCs w:val="24"/>
          <w:lang w:val="en-US"/>
        </w:rPr>
        <w:t>vladikavkaz</w:t>
      </w:r>
      <w:r w:rsidRPr="003370E3">
        <w:rPr>
          <w:rFonts w:ascii="Times New Roman" w:hAnsi="Times New Roman"/>
          <w:sz w:val="24"/>
          <w:szCs w:val="24"/>
        </w:rPr>
        <w:t>@</w:t>
      </w:r>
      <w:r>
        <w:rPr>
          <w:rFonts w:ascii="Times New Roman" w:hAnsi="Times New Roman"/>
          <w:sz w:val="24"/>
          <w:szCs w:val="24"/>
          <w:lang w:val="en-US"/>
        </w:rPr>
        <w:t>yandex</w:t>
      </w:r>
      <w:r w:rsidRPr="003370E3">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14:paraId="76C7ECD4"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6ED57A9F"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ECE1E79"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473D36A"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385F19EA" w14:textId="201FD80A" w:rsidR="00320C16" w:rsidRDefault="00320C16" w:rsidP="005B6605">
      <w:pPr>
        <w:spacing w:after="0" w:line="240" w:lineRule="auto"/>
        <w:ind w:firstLine="709"/>
        <w:jc w:val="both"/>
        <w:rPr>
          <w:rFonts w:ascii="Times New Roman" w:hAnsi="Times New Roman"/>
          <w:sz w:val="24"/>
          <w:szCs w:val="24"/>
        </w:rPr>
      </w:pPr>
    </w:p>
    <w:p w14:paraId="3371ECF7" w14:textId="77777777" w:rsidR="00320C16" w:rsidRDefault="00320C16">
      <w:pPr>
        <w:pStyle w:val="Standard"/>
      </w:pPr>
    </w:p>
    <w:p w14:paraId="76D066CD" w14:textId="41B40333" w:rsidR="00320C16" w:rsidRDefault="00750A55">
      <w:pPr>
        <w:pStyle w:val="Standard"/>
        <w:jc w:val="center"/>
        <w:rPr>
          <w:b/>
        </w:rPr>
      </w:pPr>
      <w:r>
        <w:rPr>
          <w:b/>
        </w:rPr>
        <w:t>12. Срок действия Договора</w:t>
      </w:r>
    </w:p>
    <w:p w14:paraId="3404CFBE" w14:textId="46B17B94" w:rsidR="00320C16" w:rsidRDefault="00750A55" w:rsidP="005B6605">
      <w:pPr>
        <w:pStyle w:val="Standard"/>
        <w:spacing w:line="240" w:lineRule="auto"/>
        <w:rPr>
          <w:i/>
        </w:rPr>
      </w:pPr>
      <w:r>
        <w:rPr>
          <w:i/>
        </w:rPr>
        <w:t xml:space="preserve">  </w:t>
      </w:r>
      <w:r>
        <w:t xml:space="preserve"> Настоящий Договор вступает в силу с момента его заключения и действует до 31 декабря 202</w:t>
      </w:r>
      <w:r w:rsidR="003638DF" w:rsidRPr="003638DF">
        <w:t>4</w:t>
      </w:r>
      <w:r>
        <w:t>г., а в части взаиморасчетов до полного исполнения Сторонами своих обязательств по настоящему Договору.</w:t>
      </w:r>
    </w:p>
    <w:p w14:paraId="01252D85" w14:textId="3F552D34" w:rsidR="00320C16" w:rsidRDefault="00750A55">
      <w:pPr>
        <w:pStyle w:val="a7"/>
        <w:tabs>
          <w:tab w:val="left" w:pos="-6804"/>
        </w:tabs>
        <w:spacing w:after="0" w:line="360" w:lineRule="exact"/>
        <w:ind w:firstLine="709"/>
        <w:jc w:val="center"/>
        <w:rPr>
          <w:b/>
        </w:rPr>
      </w:pPr>
      <w:r>
        <w:rPr>
          <w:b/>
        </w:rPr>
        <w:t>13. Налоговая оговорка</w:t>
      </w:r>
    </w:p>
    <w:p w14:paraId="5C2443B0"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14:paraId="76459485"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14:paraId="665FAD7F" w14:textId="77777777" w:rsidR="003638DF" w:rsidRPr="004B2AED" w:rsidRDefault="003638DF" w:rsidP="003638DF">
      <w:pPr>
        <w:spacing w:after="0" w:line="360" w:lineRule="exact"/>
        <w:ind w:firstLine="709"/>
        <w:jc w:val="both"/>
        <w:rPr>
          <w:rFonts w:ascii="Times New Roman" w:hAnsi="Times New Roman"/>
          <w:sz w:val="24"/>
          <w:szCs w:val="24"/>
        </w:rPr>
      </w:pPr>
      <w:r w:rsidRPr="001B0DC5">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1B0DC5">
        <w:rPr>
          <w:rFonts w:ascii="Times New Roman" w:hAnsi="Times New Roman"/>
          <w:sz w:val="24"/>
          <w:szCs w:val="24"/>
          <w:highlight w:val="yellow"/>
        </w:rPr>
        <w:t xml:space="preserve"> – </w:t>
      </w:r>
      <w:r w:rsidRPr="001B0DC5">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1B0DC5">
        <w:rPr>
          <w:rFonts w:ascii="Times New Roman" w:hAnsi="Times New Roman"/>
          <w:sz w:val="24"/>
          <w:szCs w:val="24"/>
          <w:highlight w:val="yellow"/>
        </w:rPr>
        <w:t>;</w:t>
      </w:r>
    </w:p>
    <w:p w14:paraId="7F8FD2A6"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B9131A0"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14:paraId="1C29A2C4"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0455F24D"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703D372E"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77ADD4A"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F884A35"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14:paraId="6A93A380" w14:textId="77777777" w:rsidR="003638DF" w:rsidRPr="004B2AED" w:rsidRDefault="003638DF" w:rsidP="003638DF">
      <w:pPr>
        <w:spacing w:after="0" w:line="360" w:lineRule="exact"/>
        <w:ind w:firstLine="709"/>
        <w:jc w:val="both"/>
        <w:rPr>
          <w:rFonts w:ascii="Times New Roman" w:hAnsi="Times New Roman"/>
          <w:i/>
          <w:sz w:val="24"/>
          <w:szCs w:val="24"/>
        </w:rPr>
      </w:pPr>
      <w:r w:rsidRPr="001B0DC5">
        <w:rPr>
          <w:rFonts w:ascii="Times New Roman" w:hAnsi="Times New Roman"/>
          <w:i/>
          <w:sz w:val="24"/>
          <w:szCs w:val="24"/>
          <w:highlight w:val="yellow"/>
        </w:rPr>
        <w:t>отражает в налоговой отчетности по НДС все суммы НДС, предъявленные Покупателю</w:t>
      </w:r>
      <w:r w:rsidRPr="001B0DC5">
        <w:rPr>
          <w:rFonts w:ascii="Times New Roman" w:hAnsi="Times New Roman"/>
          <w:sz w:val="24"/>
          <w:szCs w:val="24"/>
          <w:highlight w:val="yellow"/>
        </w:rPr>
        <w:t xml:space="preserve"> – </w:t>
      </w:r>
      <w:r w:rsidRPr="001B0D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3CF453F2"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04453AB7" w14:textId="77777777" w:rsidR="003638DF" w:rsidRPr="004B2AED" w:rsidRDefault="003638DF" w:rsidP="003638DF">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6EEA431D" w14:textId="77777777" w:rsidR="003638DF" w:rsidRPr="004B2AED" w:rsidRDefault="003638DF" w:rsidP="003638DF">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C1D9810" w14:textId="77777777" w:rsidR="003638DF" w:rsidRPr="004B2AED" w:rsidRDefault="003638DF" w:rsidP="003638DF">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65F6047" w14:textId="77777777" w:rsidR="003638DF" w:rsidRPr="004B2AED" w:rsidRDefault="003638DF" w:rsidP="003638DF">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13FD3BB1" w14:textId="77777777" w:rsidR="003638DF" w:rsidRPr="004B2AED" w:rsidRDefault="003638DF" w:rsidP="003638DF">
      <w:pPr>
        <w:pStyle w:val="ConsNormal0"/>
        <w:spacing w:line="360" w:lineRule="exact"/>
        <w:ind w:firstLine="0"/>
        <w:jc w:val="center"/>
        <w:rPr>
          <w:rFonts w:ascii="Times New Roman" w:hAnsi="Times New Roman" w:cs="Times New Roman"/>
          <w:b/>
          <w:sz w:val="24"/>
          <w:szCs w:val="24"/>
        </w:rPr>
      </w:pPr>
    </w:p>
    <w:p w14:paraId="74E7BC1B" w14:textId="77777777" w:rsidR="003638DF" w:rsidRPr="004B2AED" w:rsidRDefault="003638DF" w:rsidP="003638DF">
      <w:pPr>
        <w:pStyle w:val="ConsNormal0"/>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14. Прочие условия</w:t>
      </w:r>
    </w:p>
    <w:p w14:paraId="79284A98"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19C2B3EA"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14.2.  Поставщик не вправе полностью или частично уступать свои права по настоящему Договору третьим лицам.</w:t>
      </w:r>
    </w:p>
    <w:p w14:paraId="5D7CD3E0"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18D9173D" w14:textId="77777777" w:rsidR="003638DF" w:rsidRPr="004B2AED" w:rsidRDefault="003638DF" w:rsidP="003638DF">
      <w:pPr>
        <w:pStyle w:val="Standard"/>
        <w:ind w:firstLine="709"/>
        <w:rPr>
          <w:shd w:val="clear" w:color="auto" w:fill="FFFFFF"/>
        </w:rPr>
      </w:pPr>
      <w:r w:rsidRPr="004B2AED">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5B5D30FC"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14.5. Все приложения к настоящему Договору являются его неотъемлемыми частями.</w:t>
      </w:r>
    </w:p>
    <w:p w14:paraId="212D2BBC"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5CF38C42" w14:textId="77777777" w:rsidR="003638DF" w:rsidRPr="004B2AED" w:rsidRDefault="003638DF" w:rsidP="003638DF">
      <w:pPr>
        <w:pStyle w:val="ConsNormal0"/>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14.7. К настоящему Договору прилагаются:</w:t>
      </w:r>
    </w:p>
    <w:p w14:paraId="0658AC54" w14:textId="77777777" w:rsidR="003638DF" w:rsidRPr="001B0DC5" w:rsidRDefault="003638DF" w:rsidP="003638DF">
      <w:pPr>
        <w:pStyle w:val="ConsNormal0"/>
        <w:spacing w:line="360" w:lineRule="exact"/>
        <w:ind w:firstLine="709"/>
        <w:jc w:val="both"/>
        <w:rPr>
          <w:rFonts w:ascii="Times New Roman" w:hAnsi="Times New Roman" w:cs="Times New Roman"/>
          <w:iCs/>
          <w:sz w:val="24"/>
          <w:szCs w:val="24"/>
        </w:rPr>
      </w:pPr>
      <w:r w:rsidRPr="001B0DC5">
        <w:rPr>
          <w:rFonts w:ascii="Times New Roman" w:hAnsi="Times New Roman" w:cs="Times New Roman"/>
          <w:iCs/>
          <w:sz w:val="24"/>
          <w:szCs w:val="24"/>
        </w:rPr>
        <w:t>14.7.1 Спецификация  (Приложение № 1)</w:t>
      </w:r>
      <w:r>
        <w:rPr>
          <w:rFonts w:ascii="Times New Roman" w:hAnsi="Times New Roman" w:cs="Times New Roman"/>
          <w:iCs/>
          <w:sz w:val="24"/>
          <w:szCs w:val="24"/>
        </w:rPr>
        <w:t>.</w:t>
      </w:r>
    </w:p>
    <w:p w14:paraId="4AA8E3EE" w14:textId="77777777" w:rsidR="00320C16" w:rsidRDefault="00750A55">
      <w:pPr>
        <w:pStyle w:val="Textbody"/>
        <w:spacing w:after="0"/>
        <w:jc w:val="center"/>
        <w:rPr>
          <w:b/>
        </w:rPr>
      </w:pPr>
      <w:r>
        <w:rPr>
          <w:b/>
        </w:rPr>
        <w:t>15. Адреса и платёжные реквизиты Сторон</w:t>
      </w:r>
    </w:p>
    <w:tbl>
      <w:tblPr>
        <w:tblW w:w="10531" w:type="dxa"/>
        <w:tblInd w:w="-217" w:type="dxa"/>
        <w:tblLook w:val="01E0" w:firstRow="1" w:lastRow="1" w:firstColumn="1" w:lastColumn="1" w:noHBand="0" w:noVBand="0"/>
      </w:tblPr>
      <w:tblGrid>
        <w:gridCol w:w="5428"/>
        <w:gridCol w:w="5103"/>
      </w:tblGrid>
      <w:tr w:rsidR="00320C16" w14:paraId="68A1CBA2" w14:textId="77777777" w:rsidTr="00746E5E">
        <w:tc>
          <w:tcPr>
            <w:tcW w:w="5428" w:type="dxa"/>
            <w:tcBorders>
              <w:top w:val="single" w:sz="4" w:space="0" w:color="000000"/>
              <w:left w:val="single" w:sz="4" w:space="0" w:color="000000"/>
              <w:bottom w:val="single" w:sz="4" w:space="0" w:color="000000"/>
              <w:right w:val="single" w:sz="4" w:space="0" w:color="000000"/>
            </w:tcBorders>
          </w:tcPr>
          <w:p w14:paraId="4747551E" w14:textId="77777777" w:rsidR="003638DF" w:rsidRPr="005E4047" w:rsidRDefault="00750A55" w:rsidP="003638DF">
            <w:pPr>
              <w:spacing w:after="0" w:line="240" w:lineRule="auto"/>
              <w:rPr>
                <w:rFonts w:ascii="Times New Roman" w:hAnsi="Times New Roman"/>
                <w:sz w:val="24"/>
                <w:szCs w:val="24"/>
              </w:rPr>
            </w:pPr>
            <w:r w:rsidRPr="00746E5E">
              <w:rPr>
                <w:rFonts w:ascii="Times New Roman" w:hAnsi="Times New Roman"/>
                <w:b/>
              </w:rPr>
              <w:t>Покупатель:</w:t>
            </w:r>
            <w:r w:rsidRPr="00746E5E">
              <w:rPr>
                <w:rFonts w:ascii="Times New Roman" w:hAnsi="Times New Roman"/>
              </w:rPr>
              <w:t xml:space="preserve"> </w:t>
            </w:r>
            <w:r w:rsidR="003638DF" w:rsidRPr="005E4047">
              <w:rPr>
                <w:rFonts w:ascii="Times New Roman" w:hAnsi="Times New Roman"/>
                <w:sz w:val="24"/>
                <w:szCs w:val="24"/>
              </w:rPr>
              <w:t xml:space="preserve">ЧУЗ «КБ «РЖД-Медицина» </w:t>
            </w:r>
          </w:p>
          <w:p w14:paraId="16994CD9" w14:textId="77777777" w:rsidR="003638DF" w:rsidRPr="005E4047" w:rsidRDefault="003638DF" w:rsidP="003638DF">
            <w:pPr>
              <w:spacing w:after="0" w:line="240" w:lineRule="auto"/>
              <w:rPr>
                <w:rFonts w:ascii="Times New Roman" w:hAnsi="Times New Roman"/>
                <w:sz w:val="24"/>
                <w:szCs w:val="24"/>
              </w:rPr>
            </w:pPr>
            <w:r w:rsidRPr="005E4047">
              <w:rPr>
                <w:rFonts w:ascii="Times New Roman" w:hAnsi="Times New Roman"/>
                <w:sz w:val="24"/>
                <w:szCs w:val="24"/>
              </w:rPr>
              <w:t>г. Владикавказ»</w:t>
            </w:r>
          </w:p>
          <w:p w14:paraId="1225D85B" w14:textId="77777777" w:rsidR="003638DF" w:rsidRPr="005E4047" w:rsidRDefault="003638DF" w:rsidP="003638DF">
            <w:pPr>
              <w:spacing w:after="0" w:line="240" w:lineRule="auto"/>
              <w:rPr>
                <w:rFonts w:ascii="Times New Roman" w:hAnsi="Times New Roman"/>
                <w:sz w:val="24"/>
                <w:szCs w:val="24"/>
              </w:rPr>
            </w:pPr>
            <w:r w:rsidRPr="005E4047">
              <w:rPr>
                <w:rFonts w:ascii="Times New Roman" w:hAnsi="Times New Roman"/>
                <w:sz w:val="24"/>
                <w:szCs w:val="24"/>
              </w:rPr>
              <w:t xml:space="preserve">Юридический адрес: 362002, РСО-Алания </w:t>
            </w:r>
          </w:p>
          <w:p w14:paraId="50E9E563" w14:textId="77777777" w:rsidR="003638DF" w:rsidRPr="005E4047" w:rsidRDefault="003638DF" w:rsidP="003638DF">
            <w:pPr>
              <w:spacing w:after="0" w:line="240" w:lineRule="auto"/>
              <w:rPr>
                <w:rFonts w:ascii="Times New Roman" w:hAnsi="Times New Roman"/>
                <w:sz w:val="24"/>
                <w:szCs w:val="24"/>
              </w:rPr>
            </w:pPr>
            <w:r w:rsidRPr="005E4047">
              <w:rPr>
                <w:rFonts w:ascii="Times New Roman" w:hAnsi="Times New Roman"/>
                <w:sz w:val="24"/>
                <w:szCs w:val="24"/>
              </w:rPr>
              <w:t>г. Владикавказ, улица Чкалова дом 16</w:t>
            </w:r>
          </w:p>
          <w:p w14:paraId="3811E7FF" w14:textId="77777777" w:rsidR="003638DF" w:rsidRPr="005E4047" w:rsidRDefault="003638DF" w:rsidP="003638DF">
            <w:pPr>
              <w:spacing w:after="0" w:line="240" w:lineRule="auto"/>
              <w:rPr>
                <w:rFonts w:ascii="Times New Roman" w:hAnsi="Times New Roman"/>
                <w:sz w:val="24"/>
                <w:szCs w:val="24"/>
              </w:rPr>
            </w:pPr>
            <w:r w:rsidRPr="005E4047">
              <w:rPr>
                <w:rFonts w:ascii="Times New Roman" w:hAnsi="Times New Roman"/>
                <w:sz w:val="24"/>
                <w:szCs w:val="24"/>
              </w:rPr>
              <w:t xml:space="preserve">ИНН 1516396220 </w:t>
            </w:r>
          </w:p>
          <w:p w14:paraId="21FE0418" w14:textId="77777777" w:rsidR="003638DF" w:rsidRDefault="003638DF" w:rsidP="003638DF">
            <w:pPr>
              <w:spacing w:after="0" w:line="240" w:lineRule="auto"/>
              <w:rPr>
                <w:rFonts w:ascii="Times New Roman" w:hAnsi="Times New Roman"/>
                <w:sz w:val="24"/>
                <w:szCs w:val="24"/>
              </w:rPr>
            </w:pPr>
            <w:r w:rsidRPr="005E4047">
              <w:rPr>
                <w:rFonts w:ascii="Times New Roman" w:hAnsi="Times New Roman"/>
                <w:sz w:val="24"/>
                <w:szCs w:val="24"/>
              </w:rPr>
              <w:t>КПП 151601001</w:t>
            </w:r>
          </w:p>
          <w:p w14:paraId="28EFDA1F" w14:textId="77777777" w:rsidR="003638DF" w:rsidRPr="005E4047" w:rsidRDefault="003638DF" w:rsidP="003638DF">
            <w:pPr>
              <w:spacing w:after="0" w:line="240" w:lineRule="auto"/>
              <w:rPr>
                <w:rFonts w:ascii="Times New Roman" w:hAnsi="Times New Roman"/>
                <w:sz w:val="24"/>
                <w:szCs w:val="24"/>
              </w:rPr>
            </w:pPr>
            <w:r>
              <w:rPr>
                <w:rFonts w:ascii="Times New Roman" w:hAnsi="Times New Roman"/>
                <w:sz w:val="24"/>
                <w:szCs w:val="24"/>
              </w:rPr>
              <w:t>ОГРН1041502000210</w:t>
            </w:r>
          </w:p>
          <w:p w14:paraId="148FA318" w14:textId="77777777" w:rsidR="003638DF" w:rsidRPr="005E4047" w:rsidRDefault="003638DF" w:rsidP="003638DF">
            <w:pPr>
              <w:spacing w:after="0" w:line="240" w:lineRule="auto"/>
              <w:rPr>
                <w:rFonts w:ascii="Times New Roman" w:hAnsi="Times New Roman"/>
                <w:sz w:val="24"/>
                <w:szCs w:val="24"/>
              </w:rPr>
            </w:pPr>
            <w:r w:rsidRPr="005E4047">
              <w:rPr>
                <w:rFonts w:ascii="Times New Roman" w:hAnsi="Times New Roman"/>
                <w:sz w:val="24"/>
                <w:szCs w:val="24"/>
              </w:rPr>
              <w:t>р/с 40703810111090000170</w:t>
            </w:r>
          </w:p>
          <w:p w14:paraId="65707C4D" w14:textId="77777777" w:rsidR="003638DF" w:rsidRPr="005E4047" w:rsidRDefault="003638DF" w:rsidP="003638DF">
            <w:pPr>
              <w:spacing w:after="0" w:line="240" w:lineRule="auto"/>
              <w:rPr>
                <w:rFonts w:ascii="Times New Roman" w:hAnsi="Times New Roman"/>
                <w:sz w:val="24"/>
                <w:szCs w:val="24"/>
              </w:rPr>
            </w:pPr>
            <w:r w:rsidRPr="005E4047">
              <w:rPr>
                <w:rFonts w:ascii="Times New Roman" w:hAnsi="Times New Roman"/>
                <w:sz w:val="24"/>
                <w:szCs w:val="24"/>
              </w:rPr>
              <w:t xml:space="preserve">Банк: Филиал Банка ВТБ (ПАО) в </w:t>
            </w:r>
          </w:p>
          <w:p w14:paraId="275D72BC" w14:textId="77777777" w:rsidR="003638DF" w:rsidRPr="005E4047" w:rsidRDefault="003638DF" w:rsidP="003638DF">
            <w:pPr>
              <w:spacing w:after="0" w:line="240" w:lineRule="auto"/>
              <w:rPr>
                <w:rFonts w:ascii="Times New Roman" w:hAnsi="Times New Roman"/>
                <w:sz w:val="24"/>
                <w:szCs w:val="24"/>
              </w:rPr>
            </w:pPr>
            <w:r w:rsidRPr="005E4047">
              <w:rPr>
                <w:rFonts w:ascii="Times New Roman" w:hAnsi="Times New Roman"/>
                <w:sz w:val="24"/>
                <w:szCs w:val="24"/>
              </w:rPr>
              <w:t>г. Ставрополь</w:t>
            </w:r>
          </w:p>
          <w:p w14:paraId="47076B31" w14:textId="77777777" w:rsidR="003638DF" w:rsidRPr="005E4047" w:rsidRDefault="003638DF" w:rsidP="003638DF">
            <w:pPr>
              <w:spacing w:after="0" w:line="240" w:lineRule="auto"/>
              <w:rPr>
                <w:rFonts w:ascii="Times New Roman" w:hAnsi="Times New Roman"/>
                <w:sz w:val="24"/>
                <w:szCs w:val="24"/>
              </w:rPr>
            </w:pPr>
            <w:r w:rsidRPr="005E4047">
              <w:rPr>
                <w:rFonts w:ascii="Times New Roman" w:hAnsi="Times New Roman"/>
                <w:sz w:val="24"/>
                <w:szCs w:val="24"/>
              </w:rPr>
              <w:t>к/с 30101810100000000788</w:t>
            </w:r>
          </w:p>
          <w:p w14:paraId="02A808ED" w14:textId="77777777" w:rsidR="003638DF" w:rsidRPr="005E4047" w:rsidRDefault="003638DF" w:rsidP="003638DF">
            <w:pPr>
              <w:spacing w:after="0" w:line="240" w:lineRule="auto"/>
              <w:rPr>
                <w:rFonts w:ascii="Times New Roman" w:hAnsi="Times New Roman"/>
                <w:sz w:val="24"/>
                <w:szCs w:val="24"/>
              </w:rPr>
            </w:pPr>
            <w:r w:rsidRPr="005E4047">
              <w:rPr>
                <w:rFonts w:ascii="Times New Roman" w:hAnsi="Times New Roman"/>
                <w:sz w:val="24"/>
                <w:szCs w:val="24"/>
              </w:rPr>
              <w:t>БИК 040702788</w:t>
            </w:r>
          </w:p>
          <w:p w14:paraId="036B2293" w14:textId="77777777" w:rsidR="003638DF" w:rsidRPr="001B0DC5" w:rsidRDefault="003638DF" w:rsidP="003638DF">
            <w:pPr>
              <w:spacing w:after="0" w:line="240" w:lineRule="auto"/>
              <w:rPr>
                <w:rFonts w:ascii="Times New Roman" w:hAnsi="Times New Roman"/>
                <w:sz w:val="24"/>
                <w:szCs w:val="24"/>
              </w:rPr>
            </w:pPr>
            <w:r w:rsidRPr="005E4047">
              <w:rPr>
                <w:rFonts w:ascii="Times New Roman" w:hAnsi="Times New Roman"/>
                <w:sz w:val="24"/>
                <w:szCs w:val="24"/>
              </w:rPr>
              <w:t>Тел</w:t>
            </w:r>
            <w:r w:rsidRPr="00C91B63">
              <w:rPr>
                <w:rFonts w:ascii="Times New Roman" w:hAnsi="Times New Roman"/>
                <w:sz w:val="24"/>
                <w:szCs w:val="24"/>
              </w:rPr>
              <w:t>.: (8672) 53-72-76</w:t>
            </w:r>
            <w:r>
              <w:rPr>
                <w:rFonts w:ascii="Times New Roman" w:hAnsi="Times New Roman"/>
                <w:sz w:val="24"/>
                <w:szCs w:val="24"/>
              </w:rPr>
              <w:t>, 40-58-56</w:t>
            </w:r>
          </w:p>
          <w:p w14:paraId="401A16E7" w14:textId="77777777" w:rsidR="003638DF" w:rsidRPr="001B0DC5" w:rsidRDefault="003638DF" w:rsidP="003638DF">
            <w:pPr>
              <w:spacing w:after="0" w:line="240" w:lineRule="auto"/>
              <w:rPr>
                <w:rFonts w:ascii="Times New Roman" w:hAnsi="Times New Roman"/>
                <w:sz w:val="24"/>
                <w:szCs w:val="24"/>
              </w:rPr>
            </w:pPr>
            <w:r>
              <w:rPr>
                <w:rFonts w:ascii="Times New Roman" w:hAnsi="Times New Roman"/>
                <w:sz w:val="24"/>
                <w:szCs w:val="24"/>
              </w:rPr>
              <w:t>Электронная почта:</w:t>
            </w:r>
            <w:r>
              <w:t xml:space="preserve"> </w:t>
            </w:r>
            <w:r w:rsidRPr="001B0DC5">
              <w:rPr>
                <w:rFonts w:ascii="Times New Roman" w:hAnsi="Times New Roman"/>
                <w:sz w:val="24"/>
                <w:szCs w:val="24"/>
              </w:rPr>
              <w:t>rzdbolnica.vladikavkaz@yandex.ru</w:t>
            </w:r>
          </w:p>
          <w:p w14:paraId="5C060E2B" w14:textId="77777777" w:rsidR="003638DF" w:rsidRPr="00EF36CC" w:rsidRDefault="003638DF">
            <w:pPr>
              <w:spacing w:after="0" w:line="240" w:lineRule="auto"/>
              <w:jc w:val="both"/>
              <w:rPr>
                <w:rFonts w:ascii="Times New Roman" w:hAnsi="Times New Roman"/>
              </w:rPr>
            </w:pPr>
          </w:p>
          <w:p w14:paraId="3DCE487D" w14:textId="6DDA293E" w:rsidR="00320C16" w:rsidRPr="00746E5E" w:rsidRDefault="00D93964">
            <w:pPr>
              <w:spacing w:after="0" w:line="240" w:lineRule="auto"/>
              <w:jc w:val="both"/>
              <w:rPr>
                <w:rFonts w:ascii="Times New Roman" w:hAnsi="Times New Roman"/>
              </w:rPr>
            </w:pPr>
            <w:r>
              <w:rPr>
                <w:rFonts w:ascii="Times New Roman" w:hAnsi="Times New Roman"/>
              </w:rPr>
              <w:t>Г</w:t>
            </w:r>
            <w:r w:rsidR="00750A55" w:rsidRPr="00746E5E">
              <w:rPr>
                <w:rFonts w:ascii="Times New Roman" w:hAnsi="Times New Roman"/>
              </w:rPr>
              <w:t>лавн</w:t>
            </w:r>
            <w:r>
              <w:rPr>
                <w:rFonts w:ascii="Times New Roman" w:hAnsi="Times New Roman"/>
              </w:rPr>
              <w:t>ый</w:t>
            </w:r>
            <w:r w:rsidR="00750A55" w:rsidRPr="00746E5E">
              <w:rPr>
                <w:rFonts w:ascii="Times New Roman" w:hAnsi="Times New Roman"/>
              </w:rPr>
              <w:t xml:space="preserve"> врач</w:t>
            </w:r>
          </w:p>
          <w:p w14:paraId="30D765E5" w14:textId="77777777" w:rsidR="00320C16" w:rsidRPr="00746E5E" w:rsidRDefault="00320C16">
            <w:pPr>
              <w:spacing w:after="0" w:line="240" w:lineRule="auto"/>
              <w:jc w:val="both"/>
              <w:rPr>
                <w:rFonts w:ascii="Times New Roman" w:hAnsi="Times New Roman"/>
              </w:rPr>
            </w:pPr>
          </w:p>
          <w:p w14:paraId="4225FCB7" w14:textId="77777777" w:rsidR="00320C16" w:rsidRDefault="00750A55" w:rsidP="00746E5E">
            <w:pPr>
              <w:spacing w:after="0" w:line="240" w:lineRule="auto"/>
              <w:jc w:val="both"/>
              <w:rPr>
                <w:rFonts w:ascii="Times New Roman" w:hAnsi="Times New Roman"/>
                <w:lang w:val="en-US"/>
              </w:rPr>
            </w:pPr>
            <w:r w:rsidRPr="00746E5E">
              <w:rPr>
                <w:rFonts w:ascii="Times New Roman" w:hAnsi="Times New Roman"/>
              </w:rPr>
              <w:t>_____________________________</w:t>
            </w:r>
            <w:r w:rsidR="00D93964">
              <w:rPr>
                <w:rFonts w:ascii="Times New Roman" w:hAnsi="Times New Roman"/>
              </w:rPr>
              <w:t>Н.С. Саидов</w:t>
            </w:r>
          </w:p>
          <w:p w14:paraId="725F2110" w14:textId="77777777" w:rsidR="003638DF" w:rsidRDefault="003638DF" w:rsidP="00746E5E">
            <w:pPr>
              <w:spacing w:after="0" w:line="240" w:lineRule="auto"/>
              <w:jc w:val="both"/>
              <w:rPr>
                <w:rFonts w:ascii="Times New Roman" w:hAnsi="Times New Roman"/>
                <w:lang w:val="en-US"/>
              </w:rPr>
            </w:pPr>
          </w:p>
          <w:p w14:paraId="4F70CD44" w14:textId="48B5FE34" w:rsidR="003638DF" w:rsidRPr="003638DF" w:rsidRDefault="003638DF" w:rsidP="00746E5E">
            <w:pPr>
              <w:spacing w:after="0" w:line="240" w:lineRule="auto"/>
              <w:jc w:val="both"/>
              <w:rPr>
                <w:rFonts w:ascii="Times New Roman" w:hAnsi="Times New Roman"/>
                <w:lang w:val="en-US"/>
              </w:rPr>
            </w:pPr>
          </w:p>
        </w:tc>
        <w:tc>
          <w:tcPr>
            <w:tcW w:w="5103" w:type="dxa"/>
            <w:tcBorders>
              <w:top w:val="single" w:sz="4" w:space="0" w:color="000000"/>
              <w:left w:val="single" w:sz="4" w:space="0" w:color="000000"/>
              <w:bottom w:val="single" w:sz="4" w:space="0" w:color="000000"/>
              <w:right w:val="single" w:sz="4" w:space="0" w:color="000000"/>
            </w:tcBorders>
          </w:tcPr>
          <w:p w14:paraId="357F778E" w14:textId="77777777" w:rsidR="00320C16" w:rsidRPr="00746E5E" w:rsidRDefault="00750A55">
            <w:pPr>
              <w:pStyle w:val="af"/>
              <w:widowControl w:val="0"/>
              <w:suppressAutoHyphens/>
              <w:jc w:val="both"/>
              <w:textAlignment w:val="baseline"/>
              <w:rPr>
                <w:rFonts w:ascii="Times New Roman" w:hAnsi="Times New Roman" w:cs="Times New Roman"/>
                <w:b/>
                <w:lang w:val="ru-RU"/>
              </w:rPr>
            </w:pPr>
            <w:r w:rsidRPr="00746E5E">
              <w:rPr>
                <w:rFonts w:ascii="Times New Roman" w:hAnsi="Times New Roman" w:cs="Times New Roman"/>
                <w:b/>
                <w:lang w:val="ru-RU"/>
              </w:rPr>
              <w:t xml:space="preserve">Поставщик: </w:t>
            </w:r>
          </w:p>
          <w:p w14:paraId="761A51DB" w14:textId="77777777" w:rsidR="00320C16" w:rsidRPr="00746E5E" w:rsidRDefault="00320C16">
            <w:pPr>
              <w:pStyle w:val="af"/>
              <w:widowControl w:val="0"/>
              <w:suppressAutoHyphens/>
              <w:jc w:val="both"/>
              <w:textAlignment w:val="baseline"/>
              <w:rPr>
                <w:rFonts w:ascii="Times New Roman" w:hAnsi="Times New Roman" w:cs="Times New Roman"/>
                <w:b/>
                <w:lang w:val="ru-RU"/>
              </w:rPr>
            </w:pPr>
          </w:p>
          <w:p w14:paraId="6AC34581" w14:textId="77777777" w:rsidR="00320C16" w:rsidRPr="00746E5E" w:rsidRDefault="00750A55">
            <w:pPr>
              <w:pStyle w:val="af"/>
              <w:widowControl w:val="0"/>
              <w:suppressAutoHyphens/>
              <w:jc w:val="both"/>
              <w:textAlignment w:val="baseline"/>
              <w:rPr>
                <w:rFonts w:ascii="Times New Roman" w:hAnsi="Times New Roman" w:cs="Times New Roman"/>
                <w:b/>
                <w:lang w:val="ru-RU"/>
              </w:rPr>
            </w:pPr>
            <w:r w:rsidRPr="00746E5E">
              <w:rPr>
                <w:rFonts w:ascii="Times New Roman" w:hAnsi="Times New Roman" w:cs="Times New Roman"/>
                <w:lang w:val="ru-RU" w:eastAsia="ru-RU"/>
              </w:rPr>
              <w:t xml:space="preserve">Юридический адрес: </w:t>
            </w:r>
          </w:p>
          <w:p w14:paraId="604E44F2"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ИНН </w:t>
            </w:r>
          </w:p>
          <w:p w14:paraId="35B7E503"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КПП </w:t>
            </w:r>
          </w:p>
          <w:p w14:paraId="6AD9698C"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ОГРН  </w:t>
            </w:r>
          </w:p>
          <w:p w14:paraId="31B30850"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ОКПО </w:t>
            </w:r>
          </w:p>
          <w:p w14:paraId="3C52A0A2"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р/с </w:t>
            </w:r>
          </w:p>
          <w:p w14:paraId="48E929D6"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Банк: </w:t>
            </w:r>
          </w:p>
          <w:p w14:paraId="33F6DF6B" w14:textId="77777777" w:rsidR="00320C16" w:rsidRPr="00746E5E" w:rsidRDefault="00750A55">
            <w:pPr>
              <w:spacing w:after="0" w:line="240" w:lineRule="auto"/>
              <w:jc w:val="both"/>
              <w:rPr>
                <w:rFonts w:ascii="Times New Roman" w:hAnsi="Times New Roman"/>
              </w:rPr>
            </w:pPr>
            <w:r w:rsidRPr="00746E5E">
              <w:rPr>
                <w:rFonts w:ascii="Times New Roman" w:hAnsi="Times New Roman"/>
              </w:rPr>
              <w:t xml:space="preserve">к/с </w:t>
            </w:r>
          </w:p>
          <w:p w14:paraId="20E5DC32" w14:textId="77777777" w:rsidR="00320C16" w:rsidRPr="00746E5E" w:rsidRDefault="00750A55">
            <w:pPr>
              <w:spacing w:after="0" w:line="240" w:lineRule="auto"/>
              <w:jc w:val="both"/>
              <w:rPr>
                <w:rFonts w:ascii="Times New Roman" w:hAnsi="Times New Roman"/>
                <w:lang w:val="en-US"/>
              </w:rPr>
            </w:pPr>
            <w:r w:rsidRPr="00746E5E">
              <w:rPr>
                <w:rFonts w:ascii="Times New Roman" w:hAnsi="Times New Roman"/>
              </w:rPr>
              <w:t>БИК</w:t>
            </w:r>
            <w:r w:rsidRPr="00746E5E">
              <w:rPr>
                <w:rFonts w:ascii="Times New Roman" w:hAnsi="Times New Roman"/>
                <w:lang w:val="en-US"/>
              </w:rPr>
              <w:t xml:space="preserve"> </w:t>
            </w:r>
          </w:p>
          <w:p w14:paraId="2D3D3937" w14:textId="77777777" w:rsidR="00320C16" w:rsidRPr="00746E5E" w:rsidRDefault="00750A55">
            <w:pPr>
              <w:spacing w:after="0" w:line="240" w:lineRule="auto"/>
              <w:jc w:val="both"/>
              <w:rPr>
                <w:rFonts w:ascii="Times New Roman" w:hAnsi="Times New Roman"/>
                <w:lang w:val="en-US"/>
              </w:rPr>
            </w:pPr>
            <w:r w:rsidRPr="00746E5E">
              <w:rPr>
                <w:rFonts w:ascii="Times New Roman" w:hAnsi="Times New Roman"/>
              </w:rPr>
              <w:t>Тел</w:t>
            </w:r>
            <w:r w:rsidRPr="00746E5E">
              <w:rPr>
                <w:rFonts w:ascii="Times New Roman" w:hAnsi="Times New Roman"/>
                <w:lang w:val="en-US"/>
              </w:rPr>
              <w:t xml:space="preserve">.: </w:t>
            </w:r>
          </w:p>
          <w:p w14:paraId="20C8BEA9" w14:textId="77777777" w:rsidR="00320C16" w:rsidRPr="00746E5E" w:rsidRDefault="00750A55">
            <w:pPr>
              <w:spacing w:after="0" w:line="240" w:lineRule="auto"/>
              <w:jc w:val="both"/>
              <w:rPr>
                <w:rFonts w:ascii="Times New Roman" w:hAnsi="Times New Roman"/>
                <w:lang w:val="en-US"/>
              </w:rPr>
            </w:pPr>
            <w:r w:rsidRPr="00746E5E">
              <w:rPr>
                <w:rFonts w:ascii="Times New Roman" w:hAnsi="Times New Roman"/>
                <w:lang w:val="en-US"/>
              </w:rPr>
              <w:t xml:space="preserve">E-mail:  </w:t>
            </w:r>
          </w:p>
          <w:p w14:paraId="50471E67" w14:textId="77777777" w:rsidR="00320C16" w:rsidRPr="00746E5E" w:rsidRDefault="00320C16">
            <w:pPr>
              <w:spacing w:after="0" w:line="240" w:lineRule="auto"/>
              <w:jc w:val="both"/>
              <w:rPr>
                <w:rFonts w:ascii="Times New Roman" w:hAnsi="Times New Roman"/>
                <w:lang w:val="en-US"/>
              </w:rPr>
            </w:pPr>
          </w:p>
          <w:p w14:paraId="53663A6C" w14:textId="77777777" w:rsidR="00320C16" w:rsidRPr="00746E5E" w:rsidRDefault="00320C16">
            <w:pPr>
              <w:spacing w:after="0" w:line="240" w:lineRule="auto"/>
              <w:jc w:val="both"/>
              <w:rPr>
                <w:rFonts w:ascii="Times New Roman" w:hAnsi="Times New Roman"/>
              </w:rPr>
            </w:pPr>
          </w:p>
          <w:p w14:paraId="7D2D0366" w14:textId="77777777" w:rsidR="00320C16" w:rsidRDefault="00320C16">
            <w:pPr>
              <w:spacing w:after="0" w:line="240" w:lineRule="auto"/>
              <w:jc w:val="both"/>
              <w:rPr>
                <w:rFonts w:ascii="Times New Roman" w:hAnsi="Times New Roman"/>
                <w:lang w:val="en-US"/>
              </w:rPr>
            </w:pPr>
          </w:p>
          <w:p w14:paraId="3D442E3C" w14:textId="77777777" w:rsidR="003638DF" w:rsidRDefault="003638DF">
            <w:pPr>
              <w:spacing w:after="0" w:line="240" w:lineRule="auto"/>
              <w:jc w:val="both"/>
              <w:rPr>
                <w:rFonts w:ascii="Times New Roman" w:hAnsi="Times New Roman"/>
                <w:lang w:val="en-US"/>
              </w:rPr>
            </w:pPr>
          </w:p>
          <w:p w14:paraId="6EF5E07E" w14:textId="77777777" w:rsidR="003638DF" w:rsidRDefault="003638DF">
            <w:pPr>
              <w:spacing w:after="0" w:line="240" w:lineRule="auto"/>
              <w:jc w:val="both"/>
              <w:rPr>
                <w:rFonts w:ascii="Times New Roman" w:hAnsi="Times New Roman"/>
                <w:lang w:val="en-US"/>
              </w:rPr>
            </w:pPr>
          </w:p>
          <w:p w14:paraId="74FBF830" w14:textId="77777777" w:rsidR="003638DF" w:rsidRDefault="003638DF">
            <w:pPr>
              <w:spacing w:after="0" w:line="240" w:lineRule="auto"/>
              <w:jc w:val="both"/>
              <w:rPr>
                <w:rFonts w:ascii="Times New Roman" w:hAnsi="Times New Roman"/>
                <w:lang w:val="en-US"/>
              </w:rPr>
            </w:pPr>
          </w:p>
          <w:p w14:paraId="569B2253" w14:textId="77777777" w:rsidR="003638DF" w:rsidRPr="003638DF" w:rsidRDefault="003638DF">
            <w:pPr>
              <w:spacing w:after="0" w:line="240" w:lineRule="auto"/>
              <w:jc w:val="both"/>
              <w:rPr>
                <w:rFonts w:ascii="Times New Roman" w:hAnsi="Times New Roman"/>
                <w:lang w:val="en-US"/>
              </w:rPr>
            </w:pPr>
          </w:p>
          <w:p w14:paraId="3ED6C8FA" w14:textId="77777777" w:rsidR="00320C16" w:rsidRDefault="00750A55">
            <w:pPr>
              <w:spacing w:after="0" w:line="240" w:lineRule="auto"/>
              <w:jc w:val="both"/>
              <w:rPr>
                <w:rFonts w:ascii="Times New Roman" w:hAnsi="Times New Roman"/>
              </w:rPr>
            </w:pPr>
            <w:r w:rsidRPr="00746E5E">
              <w:rPr>
                <w:rFonts w:ascii="Times New Roman" w:hAnsi="Times New Roman"/>
              </w:rPr>
              <w:t>_______________________/______________/</w:t>
            </w:r>
          </w:p>
          <w:p w14:paraId="42E8661A" w14:textId="2BA39D50" w:rsidR="00E71987" w:rsidRPr="00746E5E" w:rsidRDefault="00E71987">
            <w:pPr>
              <w:spacing w:after="0" w:line="240" w:lineRule="auto"/>
              <w:jc w:val="both"/>
              <w:rPr>
                <w:rFonts w:ascii="Times New Roman" w:hAnsi="Times New Roman"/>
              </w:rPr>
            </w:pPr>
          </w:p>
        </w:tc>
      </w:tr>
    </w:tbl>
    <w:p w14:paraId="2F4CD582" w14:textId="2AE77E18" w:rsidR="00320C16" w:rsidRDefault="00320C16" w:rsidP="00746E5E">
      <w:pPr>
        <w:pStyle w:val="Textbody"/>
        <w:spacing w:after="0"/>
        <w:sectPr w:rsidR="00320C16" w:rsidSect="00CC369B">
          <w:pgSz w:w="11906" w:h="16838"/>
          <w:pgMar w:top="1134" w:right="567" w:bottom="1134" w:left="1134" w:header="0" w:footer="0" w:gutter="0"/>
          <w:cols w:space="720"/>
          <w:formProt w:val="0"/>
          <w:docGrid w:linePitch="360" w:charSpace="8192"/>
        </w:sectPr>
      </w:pPr>
    </w:p>
    <w:p w14:paraId="31A7A2E3" w14:textId="77777777" w:rsidR="00320C16" w:rsidRDefault="00750A55">
      <w:pPr>
        <w:pStyle w:val="Standard"/>
        <w:jc w:val="right"/>
      </w:pPr>
      <w:r>
        <w:lastRenderedPageBreak/>
        <w:t>Приложение №1</w:t>
      </w:r>
    </w:p>
    <w:p w14:paraId="07209CF5" w14:textId="759714D9" w:rsidR="00320C16" w:rsidRDefault="00750A55">
      <w:pPr>
        <w:pStyle w:val="Standard"/>
        <w:tabs>
          <w:tab w:val="left" w:pos="1040"/>
          <w:tab w:val="left" w:pos="1440"/>
          <w:tab w:val="left" w:pos="8000"/>
        </w:tabs>
        <w:jc w:val="right"/>
      </w:pPr>
      <w:r>
        <w:t xml:space="preserve">к договору № </w:t>
      </w:r>
      <w:r w:rsidR="00C475D8">
        <w:rPr>
          <w:u w:val="single"/>
        </w:rPr>
        <w:t>2</w:t>
      </w:r>
      <w:r w:rsidR="003638DF">
        <w:rPr>
          <w:u w:val="single"/>
          <w:lang w:val="en-US"/>
        </w:rPr>
        <w:t>4</w:t>
      </w:r>
      <w:r w:rsidR="00E71987">
        <w:rPr>
          <w:u w:val="single"/>
        </w:rPr>
        <w:t>0405020</w:t>
      </w:r>
      <w:r w:rsidR="003638DF">
        <w:rPr>
          <w:u w:val="single"/>
          <w:lang w:val="en-US"/>
        </w:rPr>
        <w:t>0</w:t>
      </w:r>
      <w:r w:rsidR="00D0730F">
        <w:rPr>
          <w:u w:val="single"/>
        </w:rPr>
        <w:t>8</w:t>
      </w:r>
      <w:r w:rsidR="000D61D7">
        <w:rPr>
          <w:u w:val="single"/>
        </w:rPr>
        <w:t xml:space="preserve"> </w:t>
      </w:r>
      <w:r>
        <w:t>от «___» ____________ 202</w:t>
      </w:r>
      <w:r w:rsidR="003638DF">
        <w:rPr>
          <w:lang w:val="en-US"/>
        </w:rPr>
        <w:t>4</w:t>
      </w:r>
      <w:r>
        <w:t>г.</w:t>
      </w:r>
    </w:p>
    <w:p w14:paraId="09322937" w14:textId="77777777" w:rsidR="00320C16" w:rsidRDefault="00320C16">
      <w:pPr>
        <w:pStyle w:val="Standard"/>
        <w:tabs>
          <w:tab w:val="left" w:pos="1040"/>
          <w:tab w:val="left" w:pos="1440"/>
          <w:tab w:val="left" w:pos="8000"/>
        </w:tabs>
        <w:jc w:val="center"/>
      </w:pPr>
    </w:p>
    <w:p w14:paraId="66496B1D" w14:textId="77777777" w:rsidR="00320C16" w:rsidRDefault="00750A55">
      <w:pPr>
        <w:pStyle w:val="Standard"/>
        <w:tabs>
          <w:tab w:val="left" w:pos="1040"/>
          <w:tab w:val="left" w:pos="1440"/>
          <w:tab w:val="left" w:pos="8000"/>
        </w:tabs>
        <w:jc w:val="center"/>
      </w:pPr>
      <w:r>
        <w:t>Спецификация</w:t>
      </w:r>
    </w:p>
    <w:p w14:paraId="5736785D" w14:textId="038A891C" w:rsidR="00320C16" w:rsidRDefault="00750A55">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Владикавказ                                                       </w:t>
      </w:r>
      <w:r>
        <w:rPr>
          <w:rFonts w:ascii="Times New Roman" w:hAnsi="Times New Roman" w:cs="Times New Roman"/>
          <w:sz w:val="24"/>
          <w:szCs w:val="24"/>
        </w:rPr>
        <w:tab/>
        <w:t xml:space="preserve">                                        «___» _________ 202</w:t>
      </w:r>
      <w:r w:rsidR="003638DF">
        <w:rPr>
          <w:rFonts w:ascii="Times New Roman" w:hAnsi="Times New Roman" w:cs="Times New Roman"/>
          <w:sz w:val="24"/>
          <w:szCs w:val="24"/>
          <w:lang w:val="en-US"/>
        </w:rPr>
        <w:t>4</w:t>
      </w:r>
      <w:r>
        <w:rPr>
          <w:rFonts w:ascii="Times New Roman" w:eastAsia="Calibri" w:hAnsi="Times New Roman" w:cs="Times New Roman"/>
          <w:sz w:val="24"/>
          <w:szCs w:val="24"/>
        </w:rPr>
        <w:t>г.</w:t>
      </w:r>
    </w:p>
    <w:p w14:paraId="5FB46F7C" w14:textId="77777777" w:rsidR="00320C16" w:rsidRDefault="00320C16">
      <w:pPr>
        <w:pStyle w:val="Standard"/>
        <w:tabs>
          <w:tab w:val="left" w:pos="1040"/>
          <w:tab w:val="left" w:pos="1440"/>
          <w:tab w:val="left" w:pos="8000"/>
        </w:tabs>
      </w:pPr>
    </w:p>
    <w:p w14:paraId="79FE193C" w14:textId="77777777" w:rsidR="00320C16" w:rsidRDefault="00320C16">
      <w:pPr>
        <w:pStyle w:val="Standard"/>
        <w:tabs>
          <w:tab w:val="left" w:pos="1040"/>
          <w:tab w:val="left" w:pos="1440"/>
          <w:tab w:val="left" w:pos="8000"/>
        </w:tabs>
      </w:pPr>
    </w:p>
    <w:tbl>
      <w:tblPr>
        <w:tblW w:w="10278" w:type="dxa"/>
        <w:tblInd w:w="-307" w:type="dxa"/>
        <w:tblLook w:val="04A0" w:firstRow="1" w:lastRow="0" w:firstColumn="1" w:lastColumn="0" w:noHBand="0" w:noVBand="1"/>
      </w:tblPr>
      <w:tblGrid>
        <w:gridCol w:w="689"/>
        <w:gridCol w:w="2629"/>
        <w:gridCol w:w="746"/>
        <w:gridCol w:w="672"/>
        <w:gridCol w:w="1537"/>
        <w:gridCol w:w="1246"/>
        <w:gridCol w:w="991"/>
        <w:gridCol w:w="1768"/>
      </w:tblGrid>
      <w:tr w:rsidR="00320C16" w14:paraId="4631B64B" w14:textId="77777777" w:rsidTr="00D93964">
        <w:trPr>
          <w:trHeight w:val="596"/>
        </w:trPr>
        <w:tc>
          <w:tcPr>
            <w:tcW w:w="689" w:type="dxa"/>
            <w:tcBorders>
              <w:top w:val="single" w:sz="4" w:space="0" w:color="000000"/>
              <w:left w:val="single" w:sz="4" w:space="0" w:color="000000"/>
              <w:bottom w:val="single" w:sz="4" w:space="0" w:color="000000"/>
            </w:tcBorders>
            <w:vAlign w:val="center"/>
          </w:tcPr>
          <w:p w14:paraId="241B0597" w14:textId="77777777" w:rsidR="00320C16" w:rsidRDefault="00750A55">
            <w:pPr>
              <w:pStyle w:val="Standard"/>
              <w:snapToGrid w:val="0"/>
              <w:ind w:firstLine="0"/>
            </w:pPr>
            <w:r>
              <w:t>№ п/п</w:t>
            </w:r>
          </w:p>
        </w:tc>
        <w:tc>
          <w:tcPr>
            <w:tcW w:w="2629" w:type="dxa"/>
            <w:tcBorders>
              <w:top w:val="single" w:sz="4" w:space="0" w:color="000000"/>
              <w:left w:val="single" w:sz="4" w:space="0" w:color="000000"/>
              <w:bottom w:val="single" w:sz="4" w:space="0" w:color="000000"/>
            </w:tcBorders>
            <w:vAlign w:val="center"/>
          </w:tcPr>
          <w:p w14:paraId="3BB22FD2" w14:textId="77777777" w:rsidR="00320C16" w:rsidRDefault="00750A55">
            <w:pPr>
              <w:pStyle w:val="Standard"/>
              <w:snapToGrid w:val="0"/>
              <w:ind w:firstLine="0"/>
              <w:jc w:val="left"/>
            </w:pPr>
            <w:r>
              <w:t>Наименование Товара /Производитель/Страна производства</w:t>
            </w:r>
          </w:p>
        </w:tc>
        <w:tc>
          <w:tcPr>
            <w:tcW w:w="746" w:type="dxa"/>
            <w:tcBorders>
              <w:top w:val="single" w:sz="4" w:space="0" w:color="000000"/>
              <w:left w:val="single" w:sz="4" w:space="0" w:color="000000"/>
              <w:bottom w:val="single" w:sz="4" w:space="0" w:color="000000"/>
            </w:tcBorders>
            <w:vAlign w:val="center"/>
          </w:tcPr>
          <w:p w14:paraId="3DE16D72" w14:textId="77777777" w:rsidR="00320C16" w:rsidRDefault="00750A55">
            <w:pPr>
              <w:pStyle w:val="Standard"/>
              <w:snapToGrid w:val="0"/>
              <w:ind w:left="-93" w:right="-53" w:firstLine="0"/>
              <w:jc w:val="center"/>
            </w:pPr>
            <w:r>
              <w:t>Ед.</w:t>
            </w:r>
            <w:r>
              <w:br/>
              <w:t>изм.</w:t>
            </w:r>
          </w:p>
        </w:tc>
        <w:tc>
          <w:tcPr>
            <w:tcW w:w="672" w:type="dxa"/>
            <w:tcBorders>
              <w:top w:val="single" w:sz="4" w:space="0" w:color="000000"/>
              <w:left w:val="single" w:sz="4" w:space="0" w:color="000000"/>
              <w:bottom w:val="single" w:sz="4" w:space="0" w:color="000000"/>
            </w:tcBorders>
            <w:vAlign w:val="center"/>
          </w:tcPr>
          <w:p w14:paraId="0C30864F" w14:textId="77777777" w:rsidR="00320C16" w:rsidRDefault="00750A55">
            <w:pPr>
              <w:pStyle w:val="Standard"/>
              <w:snapToGrid w:val="0"/>
              <w:ind w:left="-93" w:right="-53" w:firstLine="0"/>
              <w:jc w:val="center"/>
            </w:pPr>
            <w:r>
              <w:t xml:space="preserve">Кол-во   </w:t>
            </w:r>
          </w:p>
        </w:tc>
        <w:tc>
          <w:tcPr>
            <w:tcW w:w="1537" w:type="dxa"/>
            <w:tcBorders>
              <w:top w:val="single" w:sz="4" w:space="0" w:color="000000"/>
              <w:left w:val="single" w:sz="4" w:space="0" w:color="000000"/>
              <w:bottom w:val="single" w:sz="4" w:space="0" w:color="000000"/>
            </w:tcBorders>
            <w:vAlign w:val="center"/>
          </w:tcPr>
          <w:p w14:paraId="3C9D3AA6" w14:textId="77777777" w:rsidR="00320C16" w:rsidRDefault="00320C16">
            <w:pPr>
              <w:pStyle w:val="Standard"/>
              <w:snapToGrid w:val="0"/>
              <w:ind w:left="-163" w:right="-177" w:firstLine="0"/>
              <w:jc w:val="center"/>
            </w:pPr>
          </w:p>
          <w:p w14:paraId="76DFC3C0" w14:textId="77777777" w:rsidR="00320C16" w:rsidRDefault="00750A55">
            <w:pPr>
              <w:pStyle w:val="Standard"/>
              <w:snapToGrid w:val="0"/>
              <w:ind w:firstLine="0"/>
              <w:jc w:val="center"/>
            </w:pPr>
            <w:r>
              <w:t>НДС,%/НДС не облагается</w:t>
            </w:r>
          </w:p>
        </w:tc>
        <w:tc>
          <w:tcPr>
            <w:tcW w:w="1246" w:type="dxa"/>
            <w:tcBorders>
              <w:top w:val="single" w:sz="4" w:space="0" w:color="000000"/>
              <w:left w:val="single" w:sz="4" w:space="0" w:color="000000"/>
              <w:bottom w:val="single" w:sz="4" w:space="0" w:color="000000"/>
            </w:tcBorders>
            <w:vAlign w:val="center"/>
          </w:tcPr>
          <w:p w14:paraId="0165879A" w14:textId="77777777" w:rsidR="00320C16" w:rsidRDefault="00750A55">
            <w:pPr>
              <w:pStyle w:val="Standard"/>
              <w:snapToGrid w:val="0"/>
              <w:ind w:firstLine="0"/>
              <w:jc w:val="center"/>
            </w:pPr>
            <w:r>
              <w:t>Цена за ед. с НДС, руб.</w:t>
            </w:r>
          </w:p>
        </w:tc>
        <w:tc>
          <w:tcPr>
            <w:tcW w:w="991" w:type="dxa"/>
            <w:tcBorders>
              <w:top w:val="single" w:sz="4" w:space="0" w:color="000000"/>
              <w:left w:val="single" w:sz="4" w:space="0" w:color="000000"/>
              <w:bottom w:val="single" w:sz="4" w:space="0" w:color="000000"/>
            </w:tcBorders>
            <w:vAlign w:val="center"/>
          </w:tcPr>
          <w:p w14:paraId="2F0FD352" w14:textId="77777777" w:rsidR="00320C16" w:rsidRDefault="00750A55">
            <w:pPr>
              <w:pStyle w:val="Standard"/>
              <w:snapToGrid w:val="0"/>
              <w:ind w:firstLine="0"/>
              <w:jc w:val="center"/>
            </w:pPr>
            <w:r>
              <w:t>Сумма НДС, руб.</w:t>
            </w:r>
          </w:p>
          <w:p w14:paraId="0D2AC95C" w14:textId="77777777" w:rsidR="00320C16" w:rsidRDefault="00320C16">
            <w:pPr>
              <w:pStyle w:val="Standard"/>
              <w:snapToGrid w:val="0"/>
              <w:jc w:val="center"/>
            </w:pPr>
          </w:p>
        </w:tc>
        <w:tc>
          <w:tcPr>
            <w:tcW w:w="1768" w:type="dxa"/>
            <w:tcBorders>
              <w:top w:val="single" w:sz="4" w:space="0" w:color="000000"/>
              <w:left w:val="single" w:sz="4" w:space="0" w:color="000000"/>
              <w:bottom w:val="single" w:sz="4" w:space="0" w:color="000000"/>
              <w:right w:val="single" w:sz="4" w:space="0" w:color="000000"/>
            </w:tcBorders>
            <w:vAlign w:val="center"/>
          </w:tcPr>
          <w:p w14:paraId="3D7B81DC" w14:textId="77777777" w:rsidR="00320C16" w:rsidRDefault="00750A55">
            <w:pPr>
              <w:pStyle w:val="Standard"/>
              <w:snapToGrid w:val="0"/>
              <w:ind w:firstLine="0"/>
              <w:jc w:val="center"/>
            </w:pPr>
            <w:r>
              <w:t>Стоимость вкл. НДС, руб.</w:t>
            </w:r>
          </w:p>
        </w:tc>
      </w:tr>
      <w:tr w:rsidR="00320C16" w14:paraId="367584ED" w14:textId="77777777" w:rsidTr="00D93964">
        <w:trPr>
          <w:trHeight w:val="433"/>
        </w:trPr>
        <w:tc>
          <w:tcPr>
            <w:tcW w:w="689" w:type="dxa"/>
            <w:tcBorders>
              <w:left w:val="single" w:sz="4" w:space="0" w:color="000000"/>
              <w:bottom w:val="single" w:sz="4" w:space="0" w:color="000000"/>
            </w:tcBorders>
            <w:vAlign w:val="center"/>
          </w:tcPr>
          <w:p w14:paraId="7C2B2379" w14:textId="124A92F3" w:rsidR="00320C16" w:rsidRDefault="00B33B27">
            <w:pPr>
              <w:pStyle w:val="Standard"/>
              <w:snapToGrid w:val="0"/>
            </w:pPr>
            <w:r>
              <w:t>1</w:t>
            </w:r>
          </w:p>
        </w:tc>
        <w:tc>
          <w:tcPr>
            <w:tcW w:w="2629" w:type="dxa"/>
            <w:tcBorders>
              <w:left w:val="single" w:sz="4" w:space="0" w:color="000000"/>
              <w:bottom w:val="single" w:sz="4" w:space="0" w:color="000000"/>
            </w:tcBorders>
            <w:vAlign w:val="center"/>
          </w:tcPr>
          <w:p w14:paraId="1DFCDD0F" w14:textId="1D7C849B" w:rsidR="00320C16" w:rsidRDefault="00320C16" w:rsidP="00E71987">
            <w:pPr>
              <w:pStyle w:val="Standard"/>
              <w:suppressAutoHyphens w:val="0"/>
              <w:snapToGrid w:val="0"/>
              <w:spacing w:line="240" w:lineRule="auto"/>
              <w:ind w:firstLine="30"/>
              <w:jc w:val="left"/>
              <w:rPr>
                <w:iCs/>
              </w:rPr>
            </w:pPr>
          </w:p>
        </w:tc>
        <w:tc>
          <w:tcPr>
            <w:tcW w:w="746" w:type="dxa"/>
            <w:tcBorders>
              <w:left w:val="single" w:sz="4" w:space="0" w:color="000000"/>
              <w:bottom w:val="single" w:sz="4" w:space="0" w:color="000000"/>
            </w:tcBorders>
            <w:vAlign w:val="center"/>
          </w:tcPr>
          <w:p w14:paraId="08B944EC" w14:textId="580A4817" w:rsidR="00320C16" w:rsidRDefault="00320C16" w:rsidP="00C475D8">
            <w:pPr>
              <w:pStyle w:val="Standard"/>
              <w:snapToGrid w:val="0"/>
              <w:ind w:left="-108" w:right="-108" w:firstLine="0"/>
              <w:jc w:val="center"/>
            </w:pPr>
          </w:p>
        </w:tc>
        <w:tc>
          <w:tcPr>
            <w:tcW w:w="672" w:type="dxa"/>
            <w:tcBorders>
              <w:left w:val="single" w:sz="4" w:space="0" w:color="000000"/>
              <w:bottom w:val="single" w:sz="4" w:space="0" w:color="000000"/>
            </w:tcBorders>
            <w:vAlign w:val="center"/>
          </w:tcPr>
          <w:p w14:paraId="4695B540" w14:textId="5AB47571" w:rsidR="00320C16" w:rsidRDefault="00320C16">
            <w:pPr>
              <w:pStyle w:val="Standard"/>
              <w:snapToGrid w:val="0"/>
              <w:ind w:right="-108" w:firstLine="0"/>
            </w:pPr>
          </w:p>
        </w:tc>
        <w:tc>
          <w:tcPr>
            <w:tcW w:w="1537" w:type="dxa"/>
            <w:tcBorders>
              <w:left w:val="single" w:sz="4" w:space="0" w:color="000000"/>
              <w:bottom w:val="single" w:sz="4" w:space="0" w:color="000000"/>
            </w:tcBorders>
            <w:vAlign w:val="center"/>
          </w:tcPr>
          <w:p w14:paraId="785735D5" w14:textId="77777777" w:rsidR="00320C16" w:rsidRDefault="00320C16">
            <w:pPr>
              <w:pStyle w:val="Standard"/>
              <w:snapToGrid w:val="0"/>
            </w:pPr>
          </w:p>
        </w:tc>
        <w:tc>
          <w:tcPr>
            <w:tcW w:w="1246" w:type="dxa"/>
            <w:tcBorders>
              <w:left w:val="single" w:sz="4" w:space="0" w:color="000000"/>
              <w:bottom w:val="single" w:sz="4" w:space="0" w:color="000000"/>
            </w:tcBorders>
            <w:vAlign w:val="center"/>
          </w:tcPr>
          <w:p w14:paraId="44B92790" w14:textId="77777777" w:rsidR="00320C16" w:rsidRDefault="00320C16">
            <w:pPr>
              <w:pStyle w:val="Standard"/>
              <w:snapToGrid w:val="0"/>
            </w:pPr>
          </w:p>
        </w:tc>
        <w:tc>
          <w:tcPr>
            <w:tcW w:w="991" w:type="dxa"/>
            <w:tcBorders>
              <w:left w:val="single" w:sz="4" w:space="0" w:color="000000"/>
              <w:bottom w:val="single" w:sz="4" w:space="0" w:color="000000"/>
            </w:tcBorders>
            <w:vAlign w:val="center"/>
          </w:tcPr>
          <w:p w14:paraId="0E2F8A78" w14:textId="77777777" w:rsidR="00320C16" w:rsidRDefault="00320C16">
            <w:pPr>
              <w:pStyle w:val="Standard"/>
              <w:snapToGrid w:val="0"/>
            </w:pPr>
          </w:p>
        </w:tc>
        <w:tc>
          <w:tcPr>
            <w:tcW w:w="1768" w:type="dxa"/>
            <w:tcBorders>
              <w:left w:val="single" w:sz="4" w:space="0" w:color="000000"/>
              <w:bottom w:val="single" w:sz="4" w:space="0" w:color="000000"/>
              <w:right w:val="single" w:sz="4" w:space="0" w:color="000000"/>
            </w:tcBorders>
            <w:vAlign w:val="center"/>
          </w:tcPr>
          <w:p w14:paraId="50DFD830" w14:textId="77777777" w:rsidR="00320C16" w:rsidRDefault="00320C16">
            <w:pPr>
              <w:pStyle w:val="Standard"/>
              <w:snapToGrid w:val="0"/>
            </w:pPr>
          </w:p>
        </w:tc>
      </w:tr>
      <w:tr w:rsidR="00320C16" w14:paraId="051C2874" w14:textId="77777777" w:rsidTr="00D93964">
        <w:tc>
          <w:tcPr>
            <w:tcW w:w="8510" w:type="dxa"/>
            <w:gridSpan w:val="7"/>
            <w:tcBorders>
              <w:left w:val="single" w:sz="4" w:space="0" w:color="000000"/>
              <w:bottom w:val="single" w:sz="4" w:space="0" w:color="000000"/>
            </w:tcBorders>
            <w:vAlign w:val="center"/>
          </w:tcPr>
          <w:p w14:paraId="5579499E" w14:textId="77777777" w:rsidR="00320C16" w:rsidRDefault="00750A55">
            <w:pPr>
              <w:pStyle w:val="Standard"/>
              <w:snapToGrid w:val="0"/>
            </w:pPr>
            <w:r>
              <w:t>ИТОГО:</w:t>
            </w:r>
          </w:p>
        </w:tc>
        <w:tc>
          <w:tcPr>
            <w:tcW w:w="1768" w:type="dxa"/>
            <w:tcBorders>
              <w:left w:val="single" w:sz="4" w:space="0" w:color="000000"/>
              <w:bottom w:val="single" w:sz="4" w:space="0" w:color="000000"/>
              <w:right w:val="single" w:sz="4" w:space="0" w:color="000000"/>
            </w:tcBorders>
            <w:vAlign w:val="center"/>
          </w:tcPr>
          <w:p w14:paraId="290A2437" w14:textId="77777777" w:rsidR="00320C16" w:rsidRDefault="00320C16">
            <w:pPr>
              <w:pStyle w:val="Standard"/>
              <w:snapToGrid w:val="0"/>
            </w:pPr>
          </w:p>
        </w:tc>
      </w:tr>
      <w:tr w:rsidR="00320C16" w14:paraId="53A20D94" w14:textId="77777777" w:rsidTr="00D93964">
        <w:tc>
          <w:tcPr>
            <w:tcW w:w="8510" w:type="dxa"/>
            <w:gridSpan w:val="7"/>
            <w:tcBorders>
              <w:left w:val="single" w:sz="4" w:space="0" w:color="000000"/>
              <w:bottom w:val="single" w:sz="4" w:space="0" w:color="000000"/>
            </w:tcBorders>
            <w:vAlign w:val="center"/>
          </w:tcPr>
          <w:p w14:paraId="24488EC8" w14:textId="77777777" w:rsidR="00320C16" w:rsidRDefault="00320C16">
            <w:pPr>
              <w:pStyle w:val="Standard"/>
              <w:snapToGrid w:val="0"/>
            </w:pPr>
          </w:p>
        </w:tc>
        <w:tc>
          <w:tcPr>
            <w:tcW w:w="1768" w:type="dxa"/>
            <w:tcBorders>
              <w:left w:val="single" w:sz="4" w:space="0" w:color="000000"/>
              <w:bottom w:val="single" w:sz="4" w:space="0" w:color="000000"/>
              <w:right w:val="single" w:sz="4" w:space="0" w:color="000000"/>
            </w:tcBorders>
            <w:vAlign w:val="center"/>
          </w:tcPr>
          <w:p w14:paraId="0E9A61AE" w14:textId="77777777" w:rsidR="00320C16" w:rsidRDefault="00320C16">
            <w:pPr>
              <w:pStyle w:val="Standard"/>
              <w:snapToGrid w:val="0"/>
            </w:pPr>
          </w:p>
        </w:tc>
      </w:tr>
    </w:tbl>
    <w:p w14:paraId="0AEFB78B" w14:textId="77777777" w:rsidR="00320C16" w:rsidRDefault="00750A55">
      <w:pPr>
        <w:pStyle w:val="ad"/>
        <w:spacing w:line="360" w:lineRule="exact"/>
        <w:ind w:firstLine="426"/>
        <w:jc w:val="both"/>
        <w:rPr>
          <w:sz w:val="24"/>
          <w:szCs w:val="24"/>
        </w:rPr>
      </w:pPr>
      <w:r>
        <w:rPr>
          <w:bCs/>
          <w:sz w:val="24"/>
          <w:szCs w:val="24"/>
        </w:rPr>
        <w:t xml:space="preserve">Итого по Спецификации - </w:t>
      </w:r>
      <w:r>
        <w:rPr>
          <w:rStyle w:val="4"/>
          <w:sz w:val="24"/>
          <w:szCs w:val="24"/>
        </w:rPr>
        <w:t>______  (___________) рублей ___ копеек, в том числе НДС ___% - _____ (_______________) рублей _____ копеек /или НДС не облагается</w:t>
      </w:r>
    </w:p>
    <w:p w14:paraId="2960FBA1" w14:textId="77777777" w:rsidR="00320C16" w:rsidRDefault="00320C16">
      <w:pPr>
        <w:pStyle w:val="Standard"/>
        <w:rPr>
          <w:rFonts w:eastAsia="Times New Roman"/>
        </w:rPr>
      </w:pPr>
    </w:p>
    <w:p w14:paraId="08A228CE" w14:textId="77777777" w:rsidR="00320C16" w:rsidRDefault="00320C16">
      <w:pPr>
        <w:pStyle w:val="Standard"/>
        <w:tabs>
          <w:tab w:val="left" w:pos="1040"/>
          <w:tab w:val="left" w:pos="1440"/>
          <w:tab w:val="left" w:pos="8000"/>
        </w:tabs>
        <w:rPr>
          <w:rFonts w:eastAsia="Times New Roman"/>
        </w:rPr>
      </w:pPr>
    </w:p>
    <w:p w14:paraId="50042E18" w14:textId="77777777" w:rsidR="00320C16" w:rsidRDefault="00320C16">
      <w:pPr>
        <w:pStyle w:val="Standard"/>
        <w:tabs>
          <w:tab w:val="left" w:pos="1040"/>
          <w:tab w:val="left" w:pos="1440"/>
          <w:tab w:val="left" w:pos="8000"/>
        </w:tabs>
        <w:rPr>
          <w:rFonts w:eastAsia="Times New Roman"/>
        </w:rPr>
      </w:pPr>
    </w:p>
    <w:p w14:paraId="4B691E98" w14:textId="77777777" w:rsidR="00320C16" w:rsidRDefault="00750A55">
      <w:pPr>
        <w:pStyle w:val="Standard"/>
      </w:pPr>
      <w:r>
        <w:t xml:space="preserve">   от Покупателя </w:t>
      </w:r>
      <w:r>
        <w:tab/>
      </w:r>
      <w:r>
        <w:tab/>
      </w:r>
      <w:r>
        <w:tab/>
      </w:r>
      <w:r>
        <w:tab/>
        <w:t xml:space="preserve">                  от Поставщика</w:t>
      </w:r>
    </w:p>
    <w:p w14:paraId="1AC778D3" w14:textId="77777777" w:rsidR="00320C16" w:rsidRDefault="00750A55">
      <w:pPr>
        <w:pStyle w:val="Standard"/>
      </w:pPr>
      <w:r>
        <w:tab/>
      </w:r>
      <w:r>
        <w:tab/>
      </w:r>
      <w:r>
        <w:tab/>
      </w:r>
      <w:r>
        <w:tab/>
      </w:r>
      <w:r>
        <w:tab/>
      </w:r>
      <w:r>
        <w:tab/>
        <w:t xml:space="preserve">     </w:t>
      </w:r>
    </w:p>
    <w:p w14:paraId="7172F4B1" w14:textId="77777777" w:rsidR="00320C16" w:rsidRDefault="00320C16">
      <w:pPr>
        <w:pStyle w:val="Textbodyindent"/>
        <w:spacing w:after="0"/>
        <w:ind w:firstLine="0"/>
        <w:rPr>
          <w:rFonts w:ascii="Times New Roman" w:hAnsi="Times New Roman"/>
          <w:sz w:val="24"/>
          <w:szCs w:val="24"/>
        </w:rPr>
      </w:pPr>
    </w:p>
    <w:p w14:paraId="6222136C" w14:textId="21886239" w:rsidR="00320C16" w:rsidRDefault="00750A55">
      <w:pPr>
        <w:pStyle w:val="Textbodyindent"/>
        <w:spacing w:after="0"/>
        <w:ind w:firstLine="0"/>
        <w:rPr>
          <w:rFonts w:ascii="Times New Roman" w:hAnsi="Times New Roman"/>
          <w:sz w:val="24"/>
          <w:szCs w:val="24"/>
        </w:rPr>
      </w:pPr>
      <w:r>
        <w:rPr>
          <w:rFonts w:ascii="Times New Roman" w:hAnsi="Times New Roman"/>
          <w:sz w:val="24"/>
          <w:szCs w:val="24"/>
        </w:rPr>
        <w:t>_______________  /</w:t>
      </w:r>
      <w:r w:rsidR="00083FFA">
        <w:rPr>
          <w:rFonts w:ascii="Times New Roman" w:hAnsi="Times New Roman"/>
          <w:sz w:val="24"/>
          <w:szCs w:val="24"/>
        </w:rPr>
        <w:t>Н.С. Саидов</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________________ /______________/</w:t>
      </w:r>
    </w:p>
    <w:p w14:paraId="50501071" w14:textId="77777777" w:rsidR="00320C16" w:rsidRDefault="00750A55">
      <w:pPr>
        <w:pStyle w:val="Standard"/>
      </w:pPr>
      <w:r>
        <w:t xml:space="preserve">                    </w:t>
      </w:r>
    </w:p>
    <w:p w14:paraId="2A93A2B5" w14:textId="77777777" w:rsidR="00320C16" w:rsidRDefault="00750A55">
      <w:pPr>
        <w:pStyle w:val="Textbodyindent"/>
        <w:spacing w:after="0"/>
        <w:ind w:firstLine="0"/>
        <w:rPr>
          <w:rFonts w:ascii="Times New Roman" w:hAnsi="Times New Roman"/>
          <w:sz w:val="24"/>
          <w:szCs w:val="24"/>
        </w:rPr>
      </w:pPr>
      <w:r>
        <w:rPr>
          <w:rFonts w:ascii="Times New Roman" w:hAnsi="Times New Roman"/>
          <w:sz w:val="24"/>
          <w:szCs w:val="24"/>
        </w:rPr>
        <w:t xml:space="preserve">                                                                                                                                                               </w:t>
      </w:r>
    </w:p>
    <w:p w14:paraId="7CD5C38E" w14:textId="77777777" w:rsidR="00320C16" w:rsidRDefault="00320C16">
      <w:pPr>
        <w:pStyle w:val="Standard"/>
        <w:tabs>
          <w:tab w:val="left" w:pos="1040"/>
          <w:tab w:val="left" w:pos="1440"/>
          <w:tab w:val="left" w:pos="8000"/>
        </w:tabs>
        <w:jc w:val="center"/>
        <w:rPr>
          <w:rFonts w:eastAsia="Times New Roman"/>
        </w:rPr>
      </w:pPr>
    </w:p>
    <w:p w14:paraId="2FBC1B91" w14:textId="77777777" w:rsidR="00320C16" w:rsidRDefault="00320C16">
      <w:pPr>
        <w:pStyle w:val="Standard"/>
        <w:tabs>
          <w:tab w:val="left" w:pos="1040"/>
          <w:tab w:val="left" w:pos="1440"/>
          <w:tab w:val="left" w:pos="8000"/>
        </w:tabs>
        <w:jc w:val="center"/>
      </w:pPr>
    </w:p>
    <w:p w14:paraId="5E7A629D" w14:textId="77777777" w:rsidR="00320C16" w:rsidRDefault="00320C16">
      <w:pPr>
        <w:pStyle w:val="Standard"/>
        <w:tabs>
          <w:tab w:val="left" w:pos="1040"/>
          <w:tab w:val="left" w:pos="1440"/>
          <w:tab w:val="left" w:pos="8000"/>
        </w:tabs>
        <w:jc w:val="center"/>
      </w:pPr>
    </w:p>
    <w:p w14:paraId="1826122E" w14:textId="77777777" w:rsidR="00320C16" w:rsidRDefault="00320C16">
      <w:pPr>
        <w:pStyle w:val="Standard"/>
        <w:tabs>
          <w:tab w:val="left" w:pos="1040"/>
          <w:tab w:val="left" w:pos="1440"/>
          <w:tab w:val="left" w:pos="8000"/>
        </w:tabs>
        <w:jc w:val="center"/>
      </w:pPr>
    </w:p>
    <w:p w14:paraId="07942CD5" w14:textId="77777777" w:rsidR="00320C16" w:rsidRDefault="00320C16">
      <w:pPr>
        <w:pStyle w:val="Standard"/>
        <w:tabs>
          <w:tab w:val="left" w:pos="1040"/>
          <w:tab w:val="left" w:pos="1440"/>
          <w:tab w:val="left" w:pos="8000"/>
        </w:tabs>
        <w:jc w:val="center"/>
      </w:pPr>
    </w:p>
    <w:p w14:paraId="5A888ABE" w14:textId="77777777" w:rsidR="00320C16" w:rsidRDefault="00320C16">
      <w:pPr>
        <w:pStyle w:val="Standard"/>
        <w:tabs>
          <w:tab w:val="left" w:pos="1040"/>
          <w:tab w:val="left" w:pos="1440"/>
          <w:tab w:val="left" w:pos="8000"/>
        </w:tabs>
        <w:jc w:val="center"/>
      </w:pPr>
    </w:p>
    <w:p w14:paraId="433F9109" w14:textId="77777777" w:rsidR="00320C16" w:rsidRDefault="00320C16">
      <w:pPr>
        <w:pStyle w:val="Standard"/>
        <w:tabs>
          <w:tab w:val="left" w:pos="1040"/>
          <w:tab w:val="left" w:pos="1440"/>
          <w:tab w:val="left" w:pos="8000"/>
        </w:tabs>
        <w:jc w:val="center"/>
      </w:pPr>
    </w:p>
    <w:sectPr w:rsidR="00320C16">
      <w:pgSz w:w="11906" w:h="16838"/>
      <w:pgMar w:top="1134" w:right="850" w:bottom="1134"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95A7" w14:textId="77777777" w:rsidR="00CC369B" w:rsidRDefault="00CC369B" w:rsidP="003638DF">
      <w:pPr>
        <w:spacing w:after="0" w:line="240" w:lineRule="auto"/>
      </w:pPr>
      <w:r>
        <w:separator/>
      </w:r>
    </w:p>
  </w:endnote>
  <w:endnote w:type="continuationSeparator" w:id="0">
    <w:p w14:paraId="29B232B2" w14:textId="77777777" w:rsidR="00CC369B" w:rsidRDefault="00CC369B" w:rsidP="0036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0AC2" w14:textId="77777777" w:rsidR="00CC369B" w:rsidRDefault="00CC369B" w:rsidP="003638DF">
      <w:pPr>
        <w:spacing w:after="0" w:line="240" w:lineRule="auto"/>
      </w:pPr>
      <w:r>
        <w:separator/>
      </w:r>
    </w:p>
  </w:footnote>
  <w:footnote w:type="continuationSeparator" w:id="0">
    <w:p w14:paraId="263FAD3E" w14:textId="77777777" w:rsidR="00CC369B" w:rsidRDefault="00CC369B" w:rsidP="003638DF">
      <w:pPr>
        <w:spacing w:after="0" w:line="240" w:lineRule="auto"/>
      </w:pPr>
      <w:r>
        <w:continuationSeparator/>
      </w:r>
    </w:p>
  </w:footnote>
  <w:footnote w:id="1">
    <w:p w14:paraId="3A82399D" w14:textId="77777777" w:rsidR="003638DF" w:rsidRDefault="003638DF" w:rsidP="003638DF">
      <w:pPr>
        <w:pStyle w:val="af3"/>
        <w:jc w:val="both"/>
        <w:rPr>
          <w:rFonts w:ascii="Times New Roman" w:hAnsi="Times New Roman"/>
        </w:rPr>
      </w:pPr>
      <w:r>
        <w:rPr>
          <w:rStyle w:val="af5"/>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14:paraId="30E9070A" w14:textId="77777777" w:rsidR="003638DF" w:rsidRPr="00AE78F2" w:rsidRDefault="003638DF" w:rsidP="003638DF">
      <w:pPr>
        <w:pStyle w:val="af3"/>
        <w:rPr>
          <w:rFonts w:ascii="Times New Roman" w:hAnsi="Times New Roman"/>
        </w:rPr>
      </w:pPr>
    </w:p>
    <w:p w14:paraId="76BFDDA6" w14:textId="77777777" w:rsidR="003638DF" w:rsidRDefault="003638DF" w:rsidP="003638DF">
      <w:pPr>
        <w:pStyle w:val="af3"/>
      </w:pPr>
    </w:p>
  </w:footnote>
  <w:footnote w:id="2">
    <w:p w14:paraId="39A73366" w14:textId="77777777" w:rsidR="003638DF" w:rsidRPr="003E4A80" w:rsidRDefault="003638DF" w:rsidP="003638DF">
      <w:pPr>
        <w:pStyle w:val="af3"/>
        <w:rPr>
          <w:rFonts w:ascii="Times New Roman" w:hAnsi="Times New Roman"/>
        </w:rPr>
      </w:pPr>
      <w:r w:rsidRPr="003E4A80">
        <w:rPr>
          <w:rStyle w:val="af5"/>
          <w:rFonts w:ascii="Times New Roman" w:hAnsi="Times New Roman"/>
        </w:rPr>
        <w:footnoteRef/>
      </w:r>
      <w:r w:rsidRPr="003E4A80">
        <w:rPr>
          <w:rFonts w:ascii="Times New Roman" w:hAnsi="Times New Roman"/>
        </w:rPr>
        <w:t xml:space="preserve"> Данный пункт не добавляется в договор, если Поставщиком является индивидуальный предприниматель.</w:t>
      </w:r>
    </w:p>
    <w:p w14:paraId="5E6BA0E7" w14:textId="77777777" w:rsidR="003638DF" w:rsidRDefault="003638DF" w:rsidP="003638DF">
      <w:pPr>
        <w:pStyle w:val="af3"/>
      </w:pPr>
    </w:p>
  </w:footnote>
  <w:footnote w:id="3">
    <w:p w14:paraId="62089761" w14:textId="77777777" w:rsidR="003638DF" w:rsidRDefault="003638DF" w:rsidP="003638DF">
      <w:pPr>
        <w:pStyle w:val="af3"/>
      </w:pPr>
      <w:r>
        <w:rPr>
          <w:rStyle w:val="af5"/>
        </w:rPr>
        <w:footnoteRef/>
      </w:r>
      <w:r>
        <w:t xml:space="preserve"> </w:t>
      </w:r>
      <w:r w:rsidRPr="003E4A80">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0C16"/>
    <w:rsid w:val="00083FFA"/>
    <w:rsid w:val="000D61D7"/>
    <w:rsid w:val="001D4B40"/>
    <w:rsid w:val="00241679"/>
    <w:rsid w:val="00320C16"/>
    <w:rsid w:val="003638DF"/>
    <w:rsid w:val="005622E3"/>
    <w:rsid w:val="005A77BF"/>
    <w:rsid w:val="005B0B1F"/>
    <w:rsid w:val="005B6605"/>
    <w:rsid w:val="005C0CA8"/>
    <w:rsid w:val="005D04FE"/>
    <w:rsid w:val="006072EA"/>
    <w:rsid w:val="006B14ED"/>
    <w:rsid w:val="00746E5E"/>
    <w:rsid w:val="00747263"/>
    <w:rsid w:val="00750A55"/>
    <w:rsid w:val="00940265"/>
    <w:rsid w:val="00955D9B"/>
    <w:rsid w:val="00A14F42"/>
    <w:rsid w:val="00A46D18"/>
    <w:rsid w:val="00B33B27"/>
    <w:rsid w:val="00C475D8"/>
    <w:rsid w:val="00CC369B"/>
    <w:rsid w:val="00D0730F"/>
    <w:rsid w:val="00D93964"/>
    <w:rsid w:val="00E71987"/>
    <w:rsid w:val="00EB7044"/>
    <w:rsid w:val="00EF36CC"/>
    <w:rsid w:val="00F32803"/>
    <w:rsid w:val="00FA26C2"/>
    <w:rsid w:val="00FA7AEE"/>
    <w:rsid w:val="00FC1C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FE48"/>
  <w15:docId w15:val="{1D176016-E12B-413C-9BC1-8C6CC57C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557"/>
    <w:pPr>
      <w:spacing w:after="200" w:line="276" w:lineRule="auto"/>
    </w:pPr>
    <w:rPr>
      <w:rFonts w:eastAsia="Times New Roman"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441557"/>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uiPriority w:val="99"/>
    <w:qFormat/>
    <w:rsid w:val="00441557"/>
    <w:rPr>
      <w:rFonts w:ascii="Calibri" w:eastAsia="Times New Roman" w:hAnsi="Calibri" w:cs="Times New Roman"/>
      <w:lang w:eastAsia="ru-RU"/>
    </w:rPr>
  </w:style>
  <w:style w:type="character" w:customStyle="1" w:styleId="a5">
    <w:name w:val="Верхний колонтитул Знак"/>
    <w:basedOn w:val="a0"/>
    <w:uiPriority w:val="99"/>
    <w:qFormat/>
    <w:rsid w:val="00441557"/>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441557"/>
    <w:rPr>
      <w:rFonts w:ascii="Arial" w:eastAsia="Calibri" w:hAnsi="Arial" w:cs="Arial"/>
      <w:sz w:val="20"/>
      <w:szCs w:val="20"/>
      <w:lang w:eastAsia="ru-RU"/>
    </w:rPr>
  </w:style>
  <w:style w:type="character" w:customStyle="1" w:styleId="a6">
    <w:name w:val="Без интервала Знак"/>
    <w:basedOn w:val="a0"/>
    <w:uiPriority w:val="1"/>
    <w:qFormat/>
    <w:locked/>
    <w:rsid w:val="00441557"/>
    <w:rPr>
      <w:rFonts w:ascii="Calibri" w:eastAsia="Times New Roman" w:hAnsi="Calibri" w:cs="Calibri"/>
      <w:lang w:val="en-US"/>
    </w:rPr>
  </w:style>
  <w:style w:type="character" w:customStyle="1" w:styleId="4">
    <w:name w:val="Основной текст (4) + Не курсив"/>
    <w:qFormat/>
    <w:rsid w:val="00441557"/>
    <w:rPr>
      <w:i/>
      <w:iCs/>
      <w:sz w:val="27"/>
      <w:szCs w:val="27"/>
      <w:shd w:val="clear" w:color="auto" w:fill="FFFFFF"/>
    </w:rPr>
  </w:style>
  <w:style w:type="character" w:customStyle="1" w:styleId="-">
    <w:name w:val="Интернет-ссылка"/>
    <w:rPr>
      <w:color w:val="000080"/>
      <w:u w:val="single"/>
    </w:rPr>
  </w:style>
  <w:style w:type="character" w:customStyle="1" w:styleId="NoSpacingChar">
    <w:name w:val="No Spacing Char"/>
    <w:qFormat/>
    <w:rPr>
      <w:rFonts w:ascii="Calibri" w:eastAsia="Calibri" w:hAnsi="Calibri"/>
      <w:sz w:val="22"/>
      <w:szCs w:val="22"/>
      <w:lang w:val="en-US" w:eastAsia="ar-SA"/>
    </w:rPr>
  </w:style>
  <w:style w:type="character" w:customStyle="1" w:styleId="HeaderChar">
    <w:name w:val="Header Char"/>
    <w:qFormat/>
  </w:style>
  <w:style w:type="character" w:customStyle="1" w:styleId="BodyTextIndentChar">
    <w:name w:val="Body Text Indent Char"/>
    <w:qFormat/>
    <w:rPr>
      <w:rFonts w:ascii="Calibri" w:eastAsia="Calibri" w:hAnsi="Calibri"/>
      <w:sz w:val="22"/>
      <w:szCs w:val="22"/>
      <w:lang w:eastAsia="ar-SA"/>
    </w:rPr>
  </w:style>
  <w:style w:type="character" w:customStyle="1" w:styleId="BodyTextChar">
    <w:name w:val="Body Text Char"/>
    <w:qFormat/>
  </w:style>
  <w:style w:type="paragraph" w:customStyle="1" w:styleId="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uiPriority w:val="99"/>
    <w:rsid w:val="00441557"/>
    <w:pPr>
      <w:spacing w:after="120" w:line="240" w:lineRule="auto"/>
      <w:jc w:val="right"/>
    </w:pPr>
    <w:rPr>
      <w:rFonts w:ascii="Times New Roman" w:hAnsi="Times New Roman"/>
      <w:sz w:val="24"/>
      <w:szCs w:val="24"/>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Normal">
    <w:name w:val="ConsPlusNormal"/>
    <w:qFormat/>
    <w:rsid w:val="00441557"/>
    <w:pPr>
      <w:widowControl w:val="0"/>
    </w:pPr>
    <w:rPr>
      <w:rFonts w:eastAsia="Times New Roman" w:cs="Calibri"/>
      <w:sz w:val="22"/>
      <w:szCs w:val="20"/>
      <w:lang w:eastAsia="ru-RU"/>
    </w:rPr>
  </w:style>
  <w:style w:type="paragraph" w:customStyle="1" w:styleId="ConsTitle">
    <w:name w:val="ConsTitle"/>
    <w:uiPriority w:val="99"/>
    <w:qFormat/>
    <w:rsid w:val="00441557"/>
    <w:pPr>
      <w:widowControl w:val="0"/>
      <w:suppressAutoHyphens/>
    </w:pPr>
    <w:rPr>
      <w:rFonts w:ascii="Arial" w:hAnsi="Arial" w:cs="Times New Roman"/>
      <w:b/>
      <w:kern w:val="2"/>
      <w:sz w:val="16"/>
      <w:szCs w:val="20"/>
      <w:lang w:eastAsia="ru-RU"/>
    </w:rPr>
  </w:style>
  <w:style w:type="paragraph" w:styleId="ab">
    <w:name w:val="Body Text Indent"/>
    <w:basedOn w:val="a"/>
    <w:uiPriority w:val="99"/>
    <w:unhideWhenUsed/>
    <w:rsid w:val="00441557"/>
    <w:pPr>
      <w:spacing w:after="120"/>
      <w:ind w:left="283"/>
    </w:pPr>
  </w:style>
  <w:style w:type="paragraph" w:customStyle="1" w:styleId="ac">
    <w:name w:val="Верхний и нижний колонтитулы"/>
    <w:basedOn w:val="a"/>
    <w:qFormat/>
  </w:style>
  <w:style w:type="paragraph" w:styleId="ad">
    <w:name w:val="header"/>
    <w:basedOn w:val="a"/>
    <w:uiPriority w:val="99"/>
    <w:rsid w:val="00441557"/>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441557"/>
    <w:pPr>
      <w:snapToGrid w:val="0"/>
      <w:spacing w:after="0" w:line="240" w:lineRule="auto"/>
      <w:ind w:firstLine="720"/>
    </w:pPr>
    <w:rPr>
      <w:rFonts w:ascii="Arial" w:eastAsia="Calibri" w:hAnsi="Arial" w:cs="Arial"/>
      <w:sz w:val="20"/>
      <w:szCs w:val="20"/>
    </w:rPr>
  </w:style>
  <w:style w:type="paragraph" w:customStyle="1" w:styleId="ae">
    <w:name w:val="áû÷íûé"/>
    <w:uiPriority w:val="99"/>
    <w:qFormat/>
    <w:rsid w:val="00441557"/>
    <w:pPr>
      <w:jc w:val="right"/>
      <w:textAlignment w:val="baseline"/>
    </w:pPr>
    <w:rPr>
      <w:rFonts w:ascii="Times New Roman" w:eastAsia="Times New Roman" w:hAnsi="Times New Roman" w:cs="Times New Roman"/>
      <w:sz w:val="22"/>
      <w:szCs w:val="20"/>
      <w:lang w:eastAsia="ru-RU"/>
    </w:rPr>
  </w:style>
  <w:style w:type="paragraph" w:customStyle="1" w:styleId="ConsNonformat">
    <w:name w:val="ConsNonformat"/>
    <w:qFormat/>
    <w:rsid w:val="00441557"/>
    <w:pPr>
      <w:widowControl w:val="0"/>
      <w:jc w:val="right"/>
    </w:pPr>
    <w:rPr>
      <w:rFonts w:ascii="Courier New" w:eastAsia="Times New Roman" w:hAnsi="Courier New" w:cs="Courier New"/>
      <w:sz w:val="22"/>
      <w:szCs w:val="20"/>
      <w:lang w:eastAsia="ru-RU"/>
    </w:rPr>
  </w:style>
  <w:style w:type="paragraph" w:styleId="af">
    <w:name w:val="No Spacing"/>
    <w:basedOn w:val="a"/>
    <w:uiPriority w:val="1"/>
    <w:qFormat/>
    <w:rsid w:val="00441557"/>
    <w:pPr>
      <w:spacing w:after="0" w:line="240" w:lineRule="auto"/>
    </w:pPr>
    <w:rPr>
      <w:rFonts w:cs="Calibri"/>
      <w:lang w:val="en-US" w:eastAsia="en-US"/>
    </w:rPr>
  </w:style>
  <w:style w:type="paragraph" w:customStyle="1" w:styleId="Standard">
    <w:name w:val="Standard"/>
    <w:qFormat/>
    <w:rsid w:val="00441557"/>
    <w:pPr>
      <w:suppressAutoHyphens/>
      <w:spacing w:line="360" w:lineRule="exact"/>
      <w:ind w:firstLine="720"/>
      <w:jc w:val="both"/>
      <w:textAlignment w:val="baseline"/>
    </w:pPr>
    <w:rPr>
      <w:rFonts w:ascii="Times New Roman" w:hAnsi="Times New Roman" w:cs="Times New Roman"/>
      <w:kern w:val="2"/>
      <w:sz w:val="24"/>
      <w:szCs w:val="24"/>
      <w:lang w:eastAsia="ru-RU"/>
    </w:rPr>
  </w:style>
  <w:style w:type="paragraph" w:customStyle="1" w:styleId="Textbody">
    <w:name w:val="Text body"/>
    <w:basedOn w:val="Standard"/>
    <w:qFormat/>
    <w:rsid w:val="00441557"/>
    <w:pPr>
      <w:spacing w:after="120"/>
    </w:pPr>
  </w:style>
  <w:style w:type="paragraph" w:styleId="3">
    <w:name w:val="List Bullet 3"/>
    <w:basedOn w:val="Standard"/>
    <w:uiPriority w:val="99"/>
    <w:qFormat/>
    <w:rsid w:val="00441557"/>
    <w:pPr>
      <w:spacing w:after="120"/>
      <w:ind w:left="566" w:hanging="283"/>
    </w:pPr>
    <w:rPr>
      <w:sz w:val="20"/>
      <w:szCs w:val="20"/>
    </w:rPr>
  </w:style>
  <w:style w:type="paragraph" w:customStyle="1" w:styleId="Textbodyindent">
    <w:name w:val="Text body indent"/>
    <w:basedOn w:val="Standard"/>
    <w:qFormat/>
    <w:rsid w:val="00441557"/>
    <w:pPr>
      <w:spacing w:after="200"/>
      <w:ind w:left="283"/>
    </w:pPr>
    <w:rPr>
      <w:rFonts w:ascii="Calibri" w:hAnsi="Calibri"/>
      <w:sz w:val="28"/>
      <w:szCs w:val="22"/>
    </w:rPr>
  </w:style>
  <w:style w:type="paragraph" w:customStyle="1" w:styleId="af0">
    <w:name w:val="Содержимое таблицы"/>
    <w:basedOn w:val="Standard"/>
    <w:qFormat/>
    <w:rsid w:val="00441557"/>
    <w:pPr>
      <w:suppressLineNumbers/>
    </w:pPr>
  </w:style>
  <w:style w:type="paragraph" w:customStyle="1" w:styleId="af1">
    <w:name w:val="Заголовок таблицы"/>
    <w:basedOn w:val="af0"/>
    <w:qFormat/>
    <w:pPr>
      <w:jc w:val="center"/>
    </w:pPr>
    <w:rPr>
      <w:b/>
      <w:bCs/>
    </w:rPr>
  </w:style>
  <w:style w:type="paragraph" w:styleId="af2">
    <w:name w:val="List Paragraph"/>
    <w:basedOn w:val="a"/>
    <w:uiPriority w:val="34"/>
    <w:qFormat/>
    <w:rsid w:val="008C3406"/>
    <w:pPr>
      <w:spacing w:after="160" w:line="259" w:lineRule="auto"/>
      <w:ind w:left="720"/>
      <w:contextualSpacing/>
    </w:pPr>
    <w:rPr>
      <w:rFonts w:eastAsiaTheme="minorHAnsi" w:cstheme="minorBidi"/>
      <w:lang w:eastAsia="en-US"/>
    </w:rPr>
  </w:style>
  <w:style w:type="paragraph" w:styleId="30">
    <w:name w:val="Body Text 3"/>
    <w:basedOn w:val="a"/>
    <w:qFormat/>
    <w:pPr>
      <w:spacing w:after="120"/>
    </w:pPr>
    <w:rPr>
      <w:sz w:val="16"/>
    </w:rPr>
  </w:style>
  <w:style w:type="paragraph" w:styleId="2">
    <w:name w:val="List 2"/>
    <w:qFormat/>
    <w:pPr>
      <w:spacing w:after="120"/>
      <w:ind w:left="566" w:hanging="283"/>
      <w:textAlignment w:val="baseline"/>
    </w:pPr>
    <w:rPr>
      <w:rFonts w:ascii="Times New Roman" w:eastAsia="Times New Roman" w:hAnsi="Times New Roman"/>
      <w:szCs w:val="20"/>
      <w:lang w:eastAsia="ar-SA"/>
    </w:rPr>
  </w:style>
  <w:style w:type="paragraph" w:styleId="af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4"/>
    <w:unhideWhenUsed/>
    <w:qFormat/>
    <w:rsid w:val="003638DF"/>
    <w:pPr>
      <w:spacing w:after="0" w:line="240" w:lineRule="auto"/>
    </w:pPr>
    <w:rPr>
      <w:rFonts w:ascii="Calibri" w:hAnsi="Calibri"/>
      <w:sz w:val="20"/>
      <w:szCs w:val="20"/>
    </w:rPr>
  </w:style>
  <w:style w:type="character" w:customStyle="1" w:styleId="af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f3"/>
    <w:qFormat/>
    <w:rsid w:val="003638DF"/>
    <w:rPr>
      <w:rFonts w:ascii="Calibri" w:eastAsia="Times New Roman" w:hAnsi="Calibri" w:cs="Times New Roman"/>
      <w:szCs w:val="20"/>
      <w:lang w:eastAsia="ru-RU"/>
    </w:rPr>
  </w:style>
  <w:style w:type="character" w:styleId="af5">
    <w:name w:val="footnote reference"/>
    <w:basedOn w:val="a0"/>
    <w:uiPriority w:val="99"/>
    <w:unhideWhenUsed/>
    <w:qFormat/>
    <w:rsid w:val="00363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11</Pages>
  <Words>4081</Words>
  <Characters>23263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РЖД-Медицина ЧУЗ Владикавказ</dc:creator>
  <dc:description/>
  <cp:lastModifiedBy>Владелец</cp:lastModifiedBy>
  <cp:revision>37</cp:revision>
  <cp:lastPrinted>2023-01-30T06:15:00Z</cp:lastPrinted>
  <dcterms:created xsi:type="dcterms:W3CDTF">2021-11-01T13:37:00Z</dcterms:created>
  <dcterms:modified xsi:type="dcterms:W3CDTF">2024-03-19T08:48:00Z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