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C0C" w14:textId="4C81D0BF" w:rsidR="00DF1613" w:rsidRDefault="0019662B">
      <w:pPr>
        <w:pStyle w:val="ab"/>
        <w:suppressAutoHyphens/>
        <w:jc w:val="center"/>
        <w:rPr>
          <w:rFonts w:eastAsia="Calibri"/>
          <w:b/>
          <w:bCs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b/>
          <w:bCs/>
          <w:color w:val="auto"/>
          <w:sz w:val="28"/>
          <w:szCs w:val="28"/>
          <w:lang w:val="ru-RU" w:eastAsia="en-US"/>
        </w:rPr>
        <w:t>Техническое задание</w:t>
      </w:r>
    </w:p>
    <w:p w14:paraId="2B320BDA" w14:textId="59C7DC2D" w:rsidR="0019662B" w:rsidRPr="0019662B" w:rsidRDefault="0019662B">
      <w:pPr>
        <w:pStyle w:val="ab"/>
        <w:suppressAutoHyphens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color w:val="auto"/>
          <w:sz w:val="28"/>
          <w:szCs w:val="28"/>
          <w:lang w:val="ru-RU" w:eastAsia="en-US"/>
        </w:rPr>
        <w:t xml:space="preserve">на поставку канцелярских товаров для нужд ЧУЗ </w:t>
      </w:r>
      <w:r>
        <w:rPr>
          <w:rFonts w:eastAsia="Calibri"/>
          <w:color w:val="auto"/>
          <w:sz w:val="28"/>
          <w:szCs w:val="28"/>
          <w:lang w:val="ru-RU" w:eastAsia="en-US"/>
        </w:rPr>
        <w:t>«</w:t>
      </w:r>
      <w:r w:rsidRPr="0019662B">
        <w:rPr>
          <w:rFonts w:eastAsia="Calibri"/>
          <w:color w:val="auto"/>
          <w:sz w:val="28"/>
          <w:szCs w:val="28"/>
          <w:lang w:val="ru-RU" w:eastAsia="en-US"/>
        </w:rPr>
        <w:t>КБ «РЖД-Медицина» г. Владикавказ»</w:t>
      </w:r>
    </w:p>
    <w:p w14:paraId="2A677557" w14:textId="77777777" w:rsidR="00DF1613" w:rsidRDefault="00DF1613">
      <w:pPr>
        <w:pStyle w:val="ab"/>
        <w:suppressAutoHyphens/>
        <w:jc w:val="center"/>
        <w:rPr>
          <w:rFonts w:eastAsia="Calibri"/>
          <w:b/>
          <w:color w:val="auto"/>
          <w:sz w:val="32"/>
          <w:szCs w:val="32"/>
          <w:lang w:val="ru-RU" w:eastAsia="en-US"/>
        </w:rPr>
      </w:pPr>
    </w:p>
    <w:p w14:paraId="5E0D638B" w14:textId="77777777" w:rsidR="00DF1613" w:rsidRPr="0019662B" w:rsidRDefault="00DF1613">
      <w:pPr>
        <w:pStyle w:val="ab"/>
        <w:suppressAutoHyphens/>
        <w:jc w:val="right"/>
        <w:rPr>
          <w:rFonts w:eastAsia="Calibri"/>
          <w:iCs/>
          <w:color w:val="auto"/>
          <w:sz w:val="22"/>
          <w:szCs w:val="22"/>
          <w:lang w:eastAsia="en-US"/>
        </w:rPr>
      </w:pPr>
    </w:p>
    <w:p w14:paraId="42B0BCA3" w14:textId="4F961A75" w:rsidR="00DF1613" w:rsidRPr="0019662B" w:rsidRDefault="0019662B" w:rsidP="0019662B">
      <w:pPr>
        <w:jc w:val="both"/>
        <w:rPr>
          <w:bCs/>
          <w:sz w:val="28"/>
          <w:szCs w:val="28"/>
        </w:rPr>
      </w:pPr>
      <w:r w:rsidRPr="0019662B">
        <w:rPr>
          <w:bCs/>
          <w:sz w:val="28"/>
          <w:szCs w:val="28"/>
        </w:rPr>
        <w:t>1.</w:t>
      </w:r>
      <w:r w:rsidRPr="0019662B">
        <w:rPr>
          <w:bCs/>
          <w:sz w:val="28"/>
          <w:szCs w:val="28"/>
        </w:rPr>
        <w:tab/>
        <w:t>Наименование, ассортимент, количество и характеристики поставляемого Товара:</w:t>
      </w:r>
    </w:p>
    <w:tbl>
      <w:tblPr>
        <w:tblW w:w="10263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6009"/>
        <w:gridCol w:w="1134"/>
      </w:tblGrid>
      <w:tr w:rsidR="00DF1613" w14:paraId="7EFF75AC" w14:textId="77777777" w:rsidTr="0019662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19DB2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B7F65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Наименование товара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31556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687AB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Кол-во. шт.</w:t>
            </w:r>
          </w:p>
        </w:tc>
      </w:tr>
      <w:tr w:rsidR="00DF1613" w14:paraId="4358535E" w14:textId="77777777" w:rsidTr="0019662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23D6C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B2E7A" w14:textId="77777777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rStyle w:val="text4"/>
                <w:sz w:val="24"/>
                <w:szCs w:val="24"/>
              </w:rPr>
              <w:t>Диск для хранения данных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2DAC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Стандарт — </w:t>
            </w:r>
            <w:r>
              <w:rPr>
                <w:lang w:val="en-US" w:eastAsia="ru-RU"/>
              </w:rPr>
              <w:t>CD</w:t>
            </w:r>
            <w:r w:rsidRPr="0019662B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R</w:t>
            </w:r>
          </w:p>
          <w:p w14:paraId="5B900A0A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Емкость не менее — 700 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E0450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2000</w:t>
            </w:r>
          </w:p>
        </w:tc>
      </w:tr>
      <w:tr w:rsidR="00DF1613" w14:paraId="12435929" w14:textId="77777777" w:rsidTr="0019662B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322FA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1A4E3" w14:textId="6437D0B9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Конверт бумажный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F910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Для </w:t>
            </w:r>
            <w:r>
              <w:rPr>
                <w:lang w:val="en-US" w:eastAsia="ru-RU"/>
              </w:rPr>
              <w:t>CD</w:t>
            </w:r>
            <w:r w:rsidRPr="0019662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125х125мм без окна белый клеевой слой 80г/м2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B7710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eastAsia="ru-RU"/>
              </w:rPr>
              <w:t>2000</w:t>
            </w:r>
          </w:p>
        </w:tc>
      </w:tr>
      <w:tr w:rsidR="00DF1613" w14:paraId="1B17F9B7" w14:textId="77777777" w:rsidTr="0019662B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04426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33FDF" w14:textId="77777777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Папка- вкладыш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60E3A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Формат А4</w:t>
            </w:r>
          </w:p>
          <w:p w14:paraId="6D4C9418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Универсальная перфорация — наличие</w:t>
            </w:r>
          </w:p>
          <w:p w14:paraId="2DDA526F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Толщина пленки не менее — 40мкм</w:t>
            </w:r>
          </w:p>
          <w:p w14:paraId="2B992D9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в упаковке — 100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6B55A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14:paraId="01D3A7EB" w14:textId="77777777" w:rsidR="00DF1613" w:rsidRDefault="00DF1613"/>
    <w:p w14:paraId="2FDD8BF5" w14:textId="77777777" w:rsidR="00DF1613" w:rsidRDefault="00DF1613"/>
    <w:tbl>
      <w:tblPr>
        <w:tblW w:w="9813" w:type="dxa"/>
        <w:tblLook w:val="04A0" w:firstRow="1" w:lastRow="0" w:firstColumn="1" w:lastColumn="0" w:noHBand="0" w:noVBand="1"/>
      </w:tblPr>
      <w:tblGrid>
        <w:gridCol w:w="250"/>
        <w:gridCol w:w="6728"/>
        <w:gridCol w:w="1276"/>
        <w:gridCol w:w="1559"/>
      </w:tblGrid>
      <w:tr w:rsidR="0019662B" w:rsidRPr="0019662B" w14:paraId="2E8E7EC8" w14:textId="77777777" w:rsidTr="0019662B">
        <w:trPr>
          <w:trHeight w:val="8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479" w14:textId="77777777" w:rsidR="0019662B" w:rsidRPr="0019662B" w:rsidRDefault="0019662B" w:rsidP="001966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ED1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Требования к поставляемому Товару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13D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9662B" w:rsidRPr="0019662B" w14:paraId="713E034D" w14:textId="77777777" w:rsidTr="0019662B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E88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C3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1. Общие требования к Товару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0822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31D" w14:textId="77777777" w:rsidR="0019662B" w:rsidRPr="0019662B" w:rsidRDefault="0019662B" w:rsidP="001966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3B24BAF2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405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482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1.1. Качество Товара должно соответствовать требованиям ГОСТов, ТУ.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9F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19662B" w:rsidRPr="0019662B" w14:paraId="6E6DF73C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18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4DA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1.2. Упаковка Товара должна обеспечивать его сохранность от внешних повреждений.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5C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662B" w:rsidRPr="0019662B" w14:paraId="366EE5AC" w14:textId="77777777" w:rsidTr="0019662B">
        <w:trPr>
          <w:trHeight w:val="79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32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AC82" w14:textId="3B32DA12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1.3. Товар должен поставляться вместе с относящейся к нему документацией (документы о качестве,</w:t>
            </w:r>
            <w:r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сертификаты соответствия. Декларации о соответствии, упаковочные листы и т.п.).</w:t>
            </w:r>
          </w:p>
        </w:tc>
      </w:tr>
      <w:tr w:rsidR="0019662B" w:rsidRPr="0019662B" w14:paraId="21A9C0B2" w14:textId="77777777" w:rsidTr="0019662B">
        <w:trPr>
          <w:trHeight w:val="6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74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0028" w14:textId="28E4B23E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1.4. Товар должен поставляться в срок не позднее 3 месяцев до истечения срока хранения (годности</w:t>
            </w:r>
            <w:proofErr w:type="gramStart"/>
            <w:r w:rsidRPr="0019662B">
              <w:rPr>
                <w:color w:val="000000"/>
                <w:lang w:eastAsia="ru-RU"/>
              </w:rPr>
              <w:t>),гарантийного</w:t>
            </w:r>
            <w:proofErr w:type="gramEnd"/>
            <w:r w:rsidRPr="0019662B">
              <w:rPr>
                <w:color w:val="000000"/>
                <w:lang w:eastAsia="ru-RU"/>
              </w:rPr>
              <w:t xml:space="preserve"> срока эксплуатации Товара.</w:t>
            </w:r>
          </w:p>
        </w:tc>
      </w:tr>
      <w:tr w:rsidR="0019662B" w:rsidRPr="0019662B" w14:paraId="13D67286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F0E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D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2. Требования к результатам: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AD6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4A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0FC7580F" w14:textId="77777777" w:rsidTr="0019662B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8B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CA80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2.1. 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9662B" w:rsidRPr="0019662B" w14:paraId="3601F045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CD5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8DC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3. Место, условия и сроки поставок: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D5E7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A9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2D484960" w14:textId="77777777" w:rsidTr="0019662B">
        <w:trPr>
          <w:trHeight w:val="20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543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F3203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bookmarkStart w:id="0" w:name="_Hlk89947488"/>
            <w:r w:rsidRPr="0019662B">
              <w:rPr>
                <w:color w:val="000000"/>
                <w:lang w:eastAsia="ru-RU"/>
              </w:rPr>
              <w:t>Поставка осуществляется по адресу по адресу: 362002, РСО-Алания, г. Владикавказ, ул. Чкалова 16, ЧУЗ «КБ «РЖД – Медицина» г. Владикавказ»</w:t>
            </w:r>
            <w:r w:rsidRPr="0019662B">
              <w:rPr>
                <w:color w:val="000000"/>
                <w:lang w:eastAsia="ru-RU"/>
              </w:rPr>
              <w:br/>
      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      </w:r>
          </w:p>
          <w:p w14:paraId="2FAB20CD" w14:textId="77777777" w:rsid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 xml:space="preserve">Срок исполнения заявки не должен составлять более </w:t>
            </w:r>
            <w:r w:rsidRPr="007E0CCA">
              <w:rPr>
                <w:b/>
                <w:bCs/>
                <w:color w:val="000000"/>
                <w:lang w:eastAsia="ru-RU"/>
              </w:rPr>
              <w:t>5 (пяти) календарных дней</w:t>
            </w:r>
            <w:r w:rsidRPr="0019662B">
              <w:rPr>
                <w:color w:val="000000"/>
                <w:lang w:eastAsia="ru-RU"/>
              </w:rPr>
              <w:t xml:space="preserve">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Pr="007E0CCA">
              <w:rPr>
                <w:b/>
                <w:bCs/>
                <w:color w:val="000000"/>
                <w:lang w:eastAsia="ru-RU"/>
              </w:rPr>
              <w:t>7 (семи) календарных дней</w:t>
            </w:r>
            <w:r w:rsidRPr="0019662B">
              <w:rPr>
                <w:color w:val="000000"/>
                <w:lang w:eastAsia="ru-RU"/>
              </w:rPr>
              <w:t xml:space="preserve"> с момента получения заявки Покупателя.  Поставщик </w:t>
            </w:r>
            <w:proofErr w:type="gramStart"/>
            <w:r w:rsidRPr="0019662B">
              <w:rPr>
                <w:color w:val="000000"/>
                <w:lang w:eastAsia="ru-RU"/>
              </w:rPr>
              <w:t>вправе  произвести</w:t>
            </w:r>
            <w:proofErr w:type="gramEnd"/>
            <w:r w:rsidRPr="0019662B">
              <w:rPr>
                <w:color w:val="000000"/>
                <w:lang w:eastAsia="ru-RU"/>
              </w:rPr>
              <w:t xml:space="preserve">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  <w:bookmarkEnd w:id="0"/>
          </w:p>
          <w:p w14:paraId="454CC5AD" w14:textId="46194F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Время поставки</w:t>
            </w:r>
            <w:r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согласовывается не менее чем за 48 часов до поставки</w:t>
            </w:r>
          </w:p>
        </w:tc>
      </w:tr>
      <w:tr w:rsidR="0019662B" w:rsidRPr="0019662B" w14:paraId="2F0E77D0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54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4F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6. Форма, сроки и порядок оплаты: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9B4F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05E9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1166F6BB" w14:textId="77777777" w:rsidTr="0019662B">
        <w:trPr>
          <w:trHeight w:val="38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AE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AA87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В соответствии с условиями проекта договора</w:t>
            </w:r>
          </w:p>
        </w:tc>
      </w:tr>
    </w:tbl>
    <w:p w14:paraId="3008E6B1" w14:textId="77777777" w:rsidR="00DF1613" w:rsidRDefault="00DF1613" w:rsidP="0019662B"/>
    <w:sectPr w:rsidR="00DF1613">
      <w:pgSz w:w="11906" w:h="16838"/>
      <w:pgMar w:top="851" w:right="720" w:bottom="709" w:left="14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13"/>
    <w:rsid w:val="0019662B"/>
    <w:rsid w:val="007E0CCA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396"/>
  <w15:docId w15:val="{2150BA0C-AEAE-4118-97E0-B5461B4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3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72E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2EBF"/>
    <w:rPr>
      <w:rFonts w:ascii="Cambria" w:eastAsia="Times New Roman" w:hAnsi="Cambria" w:cs="Times New Roman"/>
      <w:b/>
      <w:bCs/>
      <w:kern w:val="2"/>
      <w:sz w:val="32"/>
      <w:szCs w:val="29"/>
      <w:lang w:eastAsia="zh-CN"/>
    </w:rPr>
  </w:style>
  <w:style w:type="character" w:customStyle="1" w:styleId="text4">
    <w:name w:val="text4"/>
    <w:basedOn w:val="a0"/>
    <w:qFormat/>
    <w:rsid w:val="00F72EBF"/>
  </w:style>
  <w:style w:type="character" w:customStyle="1" w:styleId="a3">
    <w:name w:val="Основной текст с отступом Знак"/>
    <w:basedOn w:val="a0"/>
    <w:semiHidden/>
    <w:qFormat/>
    <w:rsid w:val="004B3BAC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72EB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800D5E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ab">
    <w:name w:val="Body Text Indent"/>
    <w:basedOn w:val="a"/>
    <w:semiHidden/>
    <w:unhideWhenUsed/>
    <w:rsid w:val="004B3BAC"/>
    <w:pPr>
      <w:suppressAutoHyphens w:val="0"/>
      <w:ind w:firstLine="720"/>
      <w:jc w:val="both"/>
    </w:pPr>
    <w:rPr>
      <w:color w:val="00000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Виктория Юрьевна</dc:creator>
  <dc:description/>
  <cp:lastModifiedBy>Владелец</cp:lastModifiedBy>
  <cp:revision>11</cp:revision>
  <cp:lastPrinted>2021-08-23T09:45:00Z</cp:lastPrinted>
  <dcterms:created xsi:type="dcterms:W3CDTF">2021-07-16T13:59:00Z</dcterms:created>
  <dcterms:modified xsi:type="dcterms:W3CDTF">2023-04-21T11:50:00Z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