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40A1" w14:textId="66DFFA94" w:rsidR="00953E64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>Приложение №</w:t>
      </w:r>
      <w:r w:rsidR="00C310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bCs/>
          <w:iCs/>
          <w:sz w:val="24"/>
          <w:szCs w:val="24"/>
        </w:rPr>
        <w:t>к котировочной документации</w:t>
      </w:r>
    </w:p>
    <w:p w14:paraId="4F7BE92F" w14:textId="77777777" w:rsidR="00BF3856" w:rsidRPr="00BF3856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D2F01A" w14:textId="6E8D2F10" w:rsidR="00953E64" w:rsidRDefault="0028463D" w:rsidP="0028463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8463D">
        <w:rPr>
          <w:rFonts w:ascii="Times New Roman" w:hAnsi="Times New Roman" w:cs="Times New Roman"/>
          <w:b/>
          <w:iCs/>
          <w:sz w:val="24"/>
          <w:szCs w:val="24"/>
        </w:rPr>
        <w:t>ТЕХНИЧЕСКОЕ ЗАДАНИЕ</w:t>
      </w:r>
    </w:p>
    <w:p w14:paraId="6D86768D" w14:textId="33EA8130" w:rsidR="00953E64" w:rsidRPr="0028463D" w:rsidRDefault="00953E64" w:rsidP="00953E6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463D">
        <w:rPr>
          <w:rFonts w:ascii="Times New Roman" w:hAnsi="Times New Roman" w:cs="Times New Roman"/>
          <w:b/>
          <w:iCs/>
          <w:sz w:val="28"/>
          <w:szCs w:val="28"/>
        </w:rPr>
        <w:t xml:space="preserve">Предмет закупки: </w:t>
      </w:r>
      <w:r w:rsidRPr="0028463D">
        <w:rPr>
          <w:rFonts w:ascii="Times New Roman" w:hAnsi="Times New Roman" w:cs="Times New Roman"/>
          <w:bCs/>
          <w:iCs/>
          <w:sz w:val="28"/>
          <w:szCs w:val="28"/>
        </w:rPr>
        <w:t>поставка расходных медицинских материалов</w:t>
      </w:r>
      <w:r w:rsidR="0028463D">
        <w:rPr>
          <w:rFonts w:ascii="Times New Roman" w:hAnsi="Times New Roman" w:cs="Times New Roman"/>
          <w:bCs/>
          <w:iCs/>
          <w:sz w:val="28"/>
          <w:szCs w:val="28"/>
        </w:rPr>
        <w:t xml:space="preserve"> для нужд ЧУЗ «КБ «РЖД-Медицина» г. Владикавказ»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6230"/>
        <w:gridCol w:w="367"/>
        <w:gridCol w:w="367"/>
        <w:gridCol w:w="366"/>
        <w:gridCol w:w="366"/>
        <w:gridCol w:w="366"/>
        <w:gridCol w:w="366"/>
        <w:gridCol w:w="366"/>
        <w:gridCol w:w="1271"/>
      </w:tblGrid>
      <w:tr w:rsidR="00953E64" w:rsidRPr="00953E64" w14:paraId="49A0FE53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275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5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    Общие положения</w:t>
            </w:r>
            <w:bookmarkEnd w:id="0"/>
          </w:p>
        </w:tc>
      </w:tr>
      <w:tr w:rsidR="00953E64" w:rsidRPr="00953E64" w14:paraId="0152494A" w14:textId="77777777" w:rsidTr="0028463D">
        <w:trPr>
          <w:trHeight w:val="103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07918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 Поставка Товара осуществляется силами и средствами Поставщика в аптеку Покупателя, расположенную по адресу: РСО-Алания, г. Владикавказ, ул. Чкалова, д. 16.</w:t>
            </w:r>
          </w:p>
        </w:tc>
      </w:tr>
      <w:tr w:rsidR="00953E64" w:rsidRPr="00953E64" w14:paraId="3D8E5353" w14:textId="77777777" w:rsidTr="0028463D">
        <w:trPr>
          <w:trHeight w:val="52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EDE" w14:textId="77777777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поставки согласовывается не менее чем за 48 часов до поставки.</w:t>
            </w:r>
          </w:p>
        </w:tc>
      </w:tr>
      <w:tr w:rsidR="00953E64" w:rsidRPr="00953E64" w14:paraId="09894E96" w14:textId="77777777" w:rsidTr="0028463D">
        <w:trPr>
          <w:trHeight w:val="103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F72F1" w14:textId="2181F14F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 Срок поставки Товара: Поставщик осуществляет поставку Товара партиями по заявкам Покупателя в период с даты </w:t>
            </w:r>
            <w:proofErr w:type="gramStart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подписания  Договора</w:t>
            </w:r>
            <w:proofErr w:type="gramEnd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окончания срока его действия установленного Разделом 1</w:t>
            </w:r>
            <w:r w:rsidR="00BF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Договора, в рабочие дни (с понедельника по пятницу, исключая нерабочие праздничные дни) с 8.00 до 17.00. </w:t>
            </w:r>
          </w:p>
        </w:tc>
      </w:tr>
      <w:tr w:rsidR="00953E64" w:rsidRPr="00953E64" w14:paraId="3E2B05D5" w14:textId="77777777" w:rsidTr="0028463D">
        <w:trPr>
          <w:trHeight w:val="170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88B75" w14:textId="5126B8F2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исполнения каждой заявки не должен составлять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</w:t>
            </w:r>
            <w:r w:rsidR="0012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12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и) календарных дней с момента получения заявки Покупателя. 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      </w:r>
          </w:p>
        </w:tc>
      </w:tr>
      <w:tr w:rsidR="00953E64" w:rsidRPr="00953E64" w14:paraId="6E7EA376" w14:textId="77777777" w:rsidTr="0028463D">
        <w:trPr>
          <w:trHeight w:val="856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B9FD0" w14:textId="2349AF6A" w:rsidR="00953E64" w:rsidRPr="00953E64" w:rsidRDefault="0028463D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53E64"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          Поставщик должен передать Покупателю одновременно с передачей Товара документы, предусмотренные законом, иными нормативными правовыми актами и Договором в т.ч.:</w:t>
            </w:r>
          </w:p>
        </w:tc>
      </w:tr>
      <w:tr w:rsidR="00953E64" w:rsidRPr="00953E64" w14:paraId="5B9304B9" w14:textId="77777777" w:rsidTr="0028463D">
        <w:trPr>
          <w:trHeight w:val="6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C8DA" w14:textId="41CB61D5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товарную накладную по унифицированной форме № ТОРГ-12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универсальный передаточный документ (УПД)</w:t>
            </w:r>
          </w:p>
        </w:tc>
      </w:tr>
      <w:tr w:rsidR="00953E64" w:rsidRPr="00953E64" w14:paraId="2205C1E0" w14:textId="77777777" w:rsidTr="0028463D">
        <w:trPr>
          <w:trHeight w:val="375"/>
        </w:trPr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098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счёт-фактуру;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04C3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97B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5A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666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BECE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DE0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4E8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15F4FAA" w14:textId="77777777" w:rsidTr="0028463D">
        <w:trPr>
          <w:trHeight w:val="375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7BA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8D61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9D6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3A9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4E9C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8BA4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EBA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D7D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08F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2386A81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0673" w14:textId="3084CAB9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6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 Требования к составу и количеству Товара</w:t>
            </w:r>
            <w:bookmarkEnd w:id="1"/>
          </w:p>
        </w:tc>
      </w:tr>
      <w:tr w:rsidR="00953E64" w:rsidRPr="00953E64" w14:paraId="7795B6EC" w14:textId="77777777" w:rsidTr="0028463D">
        <w:trPr>
          <w:trHeight w:val="572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AB31B" w14:textId="46845CBE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          Покупатель намерен приобрести Товар, указанный в Приложени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к настоящему Техническому заданию.</w:t>
            </w:r>
          </w:p>
        </w:tc>
      </w:tr>
      <w:tr w:rsidR="00953E64" w:rsidRPr="00953E64" w14:paraId="5CE555AE" w14:textId="77777777" w:rsidTr="0028463D">
        <w:trPr>
          <w:trHeight w:val="61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76AB4" w14:textId="77777777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          Покупатель оставляет за собой право неполной выборки заявленного Товара.</w:t>
            </w:r>
          </w:p>
        </w:tc>
      </w:tr>
      <w:tr w:rsidR="00953E64" w:rsidRPr="00953E64" w14:paraId="697C828A" w14:textId="77777777" w:rsidTr="00BF3856">
        <w:trPr>
          <w:trHeight w:val="85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4C954" w14:textId="24B7EEB2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При подаче предложения в отношении описания объекта закупки, в частности – требуемых характеристик закупаемых (применяемых) товаров, участниками должны применяться обозначения (единицы измерения, наименования показателей), соответствующие установленным заказчиком. Предложение участника должно позволять идентифицировать каждую товарную позицию при описании объекта закупки, в отношении показателя которой подается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Предложение участника в отношении поставляемых товаров, товаров, используемых при выполнении работ, оказании услуг, с любыми товарными знаками не должно сопровождаться словом «эквивалент».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Значения показателей, предоставляемых участником, не должны допускать разночтений или </w:t>
            </w:r>
            <w:proofErr w:type="gramStart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 двусмысленное</w:t>
            </w:r>
            <w:proofErr w:type="gramEnd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толкование. </w:t>
            </w:r>
          </w:p>
        </w:tc>
      </w:tr>
      <w:tr w:rsidR="00953E64" w:rsidRPr="00953E64" w14:paraId="317EAD15" w14:textId="77777777" w:rsidTr="0028463D">
        <w:trPr>
          <w:trHeight w:val="58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DEF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  Требования к поставке</w:t>
            </w:r>
          </w:p>
        </w:tc>
      </w:tr>
      <w:tr w:rsidR="00953E64" w:rsidRPr="00953E64" w14:paraId="419BCBEF" w14:textId="77777777" w:rsidTr="0028463D">
        <w:trPr>
          <w:trHeight w:val="69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2C210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Товар доставляется в упакованном виде. Упаковка должна быть выполнена из материала, обеспечивающего сохранность товара при транспортировке.</w:t>
            </w:r>
          </w:p>
        </w:tc>
      </w:tr>
      <w:tr w:rsidR="00953E64" w:rsidRPr="00953E64" w14:paraId="5B8C4F5F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1EE6" w14:textId="77777777" w:rsidR="00953E64" w:rsidRPr="00953E64" w:rsidRDefault="00953E64" w:rsidP="0028463D">
            <w:pPr>
              <w:spacing w:after="0" w:line="240" w:lineRule="auto"/>
              <w:ind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 Требование к Товару</w:t>
            </w:r>
          </w:p>
        </w:tc>
      </w:tr>
      <w:tr w:rsidR="00953E64" w:rsidRPr="00953E64" w14:paraId="6133D90E" w14:textId="77777777" w:rsidTr="0028463D">
        <w:trPr>
          <w:trHeight w:val="119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DC60E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      </w:r>
          </w:p>
        </w:tc>
      </w:tr>
      <w:tr w:rsidR="00953E64" w:rsidRPr="00953E64" w14:paraId="2B90B170" w14:textId="77777777" w:rsidTr="0028463D">
        <w:trPr>
          <w:trHeight w:val="12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AE35A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 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5 (пяти) календарных дней с момента получения замечаний от Покупателя.</w:t>
            </w:r>
          </w:p>
        </w:tc>
      </w:tr>
      <w:tr w:rsidR="00953E64" w:rsidRPr="00953E64" w14:paraId="4BC4D244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97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        Форма, сроки и порядок оплаты</w:t>
            </w:r>
          </w:p>
        </w:tc>
      </w:tr>
      <w:tr w:rsidR="00953E64" w:rsidRPr="00953E64" w14:paraId="587DEAF1" w14:textId="77777777" w:rsidTr="0028463D">
        <w:trPr>
          <w:trHeight w:val="9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35417" w14:textId="77777777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Товара производится Покупателем путем перечисления денежных средств на расчетный счет Поставщика в следующем порядке:</w:t>
            </w:r>
          </w:p>
        </w:tc>
      </w:tr>
      <w:tr w:rsidR="00953E64" w:rsidRPr="00953E64" w14:paraId="4AD19919" w14:textId="77777777" w:rsidTr="0028463D">
        <w:trPr>
          <w:trHeight w:val="797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B11AA" w14:textId="77777777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партии Товара производится Покупателем в течение 45 (сорока пяти) календарных дней после принятия каждой конкретной партии Товара и подписания Сторонами товарной накладной формы (ТОРГ-12).</w:t>
            </w:r>
          </w:p>
        </w:tc>
      </w:tr>
    </w:tbl>
    <w:p w14:paraId="70B772EE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153FA2A" w14:textId="3953666F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F8D8046" w14:textId="027ED001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437E1E1" w14:textId="7EF8D637" w:rsidR="0028463D" w:rsidRPr="0028463D" w:rsidRDefault="0028463D" w:rsidP="0028463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463D">
        <w:rPr>
          <w:rFonts w:ascii="Times New Roman" w:hAnsi="Times New Roman" w:cs="Times New Roman"/>
          <w:bCs/>
          <w:iCs/>
          <w:sz w:val="24"/>
          <w:szCs w:val="24"/>
        </w:rPr>
        <w:t xml:space="preserve">Ведущий специалист по закупкам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28463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А.У. </w:t>
      </w:r>
      <w:proofErr w:type="spellStart"/>
      <w:r w:rsidRPr="0028463D">
        <w:rPr>
          <w:rFonts w:ascii="Times New Roman" w:hAnsi="Times New Roman" w:cs="Times New Roman"/>
          <w:bCs/>
          <w:iCs/>
          <w:sz w:val="24"/>
          <w:szCs w:val="24"/>
        </w:rPr>
        <w:t>Перисаева</w:t>
      </w:r>
      <w:proofErr w:type="spellEnd"/>
    </w:p>
    <w:p w14:paraId="0ECB8AFC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  <w:sectPr w:rsidR="0028463D" w:rsidSect="0028463D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14:paraId="0777BCA0" w14:textId="2A66D963" w:rsidR="00953E64" w:rsidRDefault="0028463D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28463D">
        <w:rPr>
          <w:rFonts w:ascii="Times New Roman" w:hAnsi="Times New Roman" w:cs="Times New Roman"/>
          <w:bCs/>
          <w:iCs/>
          <w:sz w:val="24"/>
          <w:szCs w:val="24"/>
        </w:rPr>
        <w:t>Приложение №1 к техническому заданию</w:t>
      </w:r>
    </w:p>
    <w:p w14:paraId="46AE8601" w14:textId="3057A271" w:rsidR="00C054EA" w:rsidRDefault="00C054EA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0228"/>
        <w:gridCol w:w="917"/>
        <w:gridCol w:w="1329"/>
      </w:tblGrid>
      <w:tr w:rsidR="00C054EA" w:rsidRPr="00CC5CC6" w14:paraId="454676BF" w14:textId="77777777" w:rsidTr="00C054EA">
        <w:tc>
          <w:tcPr>
            <w:tcW w:w="709" w:type="dxa"/>
          </w:tcPr>
          <w:p w14:paraId="61E5C6DE" w14:textId="77777777" w:rsidR="00C054EA" w:rsidRPr="00FD3F77" w:rsidRDefault="00C054EA" w:rsidP="000A5CEF">
            <w:p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1843" w:type="dxa"/>
          </w:tcPr>
          <w:p w14:paraId="470B12C8" w14:textId="77777777" w:rsidR="00C054EA" w:rsidRPr="00FD3F77" w:rsidRDefault="00C054EA" w:rsidP="00C054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10228" w:type="dxa"/>
          </w:tcPr>
          <w:p w14:paraId="0EDC5E39" w14:textId="77777777" w:rsidR="00C054EA" w:rsidRPr="00FD3F77" w:rsidRDefault="00C054EA" w:rsidP="00C054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 товара</w:t>
            </w:r>
          </w:p>
        </w:tc>
        <w:tc>
          <w:tcPr>
            <w:tcW w:w="917" w:type="dxa"/>
          </w:tcPr>
          <w:p w14:paraId="371762D6" w14:textId="77777777" w:rsidR="00C054EA" w:rsidRPr="00FD3F77" w:rsidRDefault="00C054EA" w:rsidP="00C054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29" w:type="dxa"/>
          </w:tcPr>
          <w:p w14:paraId="17377314" w14:textId="77777777" w:rsidR="00C054EA" w:rsidRPr="00FD3F77" w:rsidRDefault="00C054EA" w:rsidP="00C054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C054EA" w:rsidRPr="00CC5CC6" w14:paraId="6D69ECB4" w14:textId="77777777" w:rsidTr="00C054EA">
        <w:tc>
          <w:tcPr>
            <w:tcW w:w="709" w:type="dxa"/>
          </w:tcPr>
          <w:p w14:paraId="3B4644DE" w14:textId="77777777" w:rsidR="00C054EA" w:rsidRPr="00FD3F77" w:rsidRDefault="00C054EA" w:rsidP="00C054EA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11CCDD6E" w14:textId="77777777" w:rsidR="00C054EA" w:rsidRPr="00FD3F77" w:rsidRDefault="00C054EA" w:rsidP="000A5C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C95">
              <w:rPr>
                <w:rFonts w:ascii="Times New Roman" w:eastAsia="Times New Roman" w:hAnsi="Times New Roman" w:cs="Times New Roman"/>
                <w:lang w:eastAsia="ru-RU"/>
              </w:rPr>
              <w:t>Набор базовый для внутривенных вливаний</w:t>
            </w:r>
          </w:p>
        </w:tc>
        <w:tc>
          <w:tcPr>
            <w:tcW w:w="10228" w:type="dxa"/>
          </w:tcPr>
          <w:tbl>
            <w:tblPr>
              <w:tblW w:w="10671" w:type="dxa"/>
              <w:tblLayout w:type="fixed"/>
              <w:tblLook w:val="04A0" w:firstRow="1" w:lastRow="0" w:firstColumn="1" w:lastColumn="0" w:noHBand="0" w:noVBand="1"/>
            </w:tblPr>
            <w:tblGrid>
              <w:gridCol w:w="3202"/>
              <w:gridCol w:w="3685"/>
              <w:gridCol w:w="3784"/>
            </w:tblGrid>
            <w:tr w:rsidR="00C054EA" w:rsidRPr="006A721D" w14:paraId="1F1A257F" w14:textId="77777777" w:rsidTr="00C054EA">
              <w:trPr>
                <w:trHeight w:val="2156"/>
              </w:trPr>
              <w:tc>
                <w:tcPr>
                  <w:tcW w:w="3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78432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Описание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77E0E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Набор стерильных устройств, предназначенных для проведения жидкости из контейнера для внутривенной жидкости к венозной системе пациента. Он включает в себя набор трубок, коннекторы, камеры, зажимы и иглы или порты для инъекций. Он используется для гравитационного внутривенного введения. Устройство одноразового использования.</w:t>
                  </w:r>
                </w:p>
              </w:tc>
              <w:tc>
                <w:tcPr>
                  <w:tcW w:w="3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BBDB8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4EA" w:rsidRPr="006A721D" w14:paraId="75E38EE8" w14:textId="77777777" w:rsidTr="00C054EA">
              <w:trPr>
                <w:trHeight w:val="557"/>
              </w:trPr>
              <w:tc>
                <w:tcPr>
                  <w:tcW w:w="3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D311C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Диаметр инъекционной иглы, мм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1CCF2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≥ 0,</w:t>
                  </w:r>
                  <w:proofErr w:type="gramStart"/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 и</w:t>
                  </w:r>
                  <w:proofErr w:type="gramEnd"/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≤0,8</w:t>
                  </w:r>
                </w:p>
              </w:tc>
              <w:tc>
                <w:tcPr>
                  <w:tcW w:w="3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04E94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4EA" w:rsidRPr="006A721D" w14:paraId="5D796222" w14:textId="77777777" w:rsidTr="00C054EA">
              <w:trPr>
                <w:trHeight w:val="720"/>
              </w:trPr>
              <w:tc>
                <w:tcPr>
                  <w:tcW w:w="3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E3FF6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Длина соединительной трубки, мм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88694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≥ 1300 </w:t>
                  </w:r>
                  <w:proofErr w:type="gramStart"/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  ≤</w:t>
                  </w:r>
                  <w:proofErr w:type="gramEnd"/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1800</w:t>
                  </w:r>
                </w:p>
              </w:tc>
              <w:tc>
                <w:tcPr>
                  <w:tcW w:w="3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F96D0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4EA" w:rsidRPr="006A721D" w14:paraId="1DD17EF5" w14:textId="77777777" w:rsidTr="00C054EA">
              <w:trPr>
                <w:trHeight w:val="480"/>
              </w:trPr>
              <w:tc>
                <w:tcPr>
                  <w:tcW w:w="3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69183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Регулятор тока жидкости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91C4B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роликовый </w:t>
                  </w:r>
                </w:p>
              </w:tc>
              <w:tc>
                <w:tcPr>
                  <w:tcW w:w="3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F2A96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4EA" w:rsidRPr="006A721D" w14:paraId="6376BE66" w14:textId="77777777" w:rsidTr="00C054EA">
              <w:trPr>
                <w:trHeight w:val="720"/>
              </w:trPr>
              <w:tc>
                <w:tcPr>
                  <w:tcW w:w="3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034E8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игла </w:t>
                  </w:r>
                  <w:proofErr w:type="spellStart"/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трансфузионного</w:t>
                  </w:r>
                  <w:proofErr w:type="spellEnd"/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узла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A5FBA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полимерная</w:t>
                  </w:r>
                </w:p>
              </w:tc>
              <w:tc>
                <w:tcPr>
                  <w:tcW w:w="3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74C4C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4EA" w:rsidRPr="006A721D" w14:paraId="7CE96660" w14:textId="77777777" w:rsidTr="00C054EA">
              <w:trPr>
                <w:trHeight w:val="720"/>
              </w:trPr>
              <w:tc>
                <w:tcPr>
                  <w:tcW w:w="3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33122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прямой инъекционный порт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0DCA4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3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D39A6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Предоставляет возможность </w:t>
                  </w:r>
                  <w:proofErr w:type="spellStart"/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болюсного</w:t>
                  </w:r>
                  <w:proofErr w:type="spellEnd"/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введения препаратов.</w:t>
                  </w:r>
                </w:p>
              </w:tc>
            </w:tr>
            <w:tr w:rsidR="00C054EA" w:rsidRPr="006A721D" w14:paraId="5C83EA9F" w14:textId="77777777" w:rsidTr="00C054EA">
              <w:trPr>
                <w:trHeight w:val="1200"/>
              </w:trPr>
              <w:tc>
                <w:tcPr>
                  <w:tcW w:w="3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95F3F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Отсутствие латекса в составе изделия, что подтверждается знаком на упаковке </w:t>
                  </w:r>
                  <w:proofErr w:type="spellStart"/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latex</w:t>
                  </w:r>
                  <w:proofErr w:type="spellEnd"/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free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7BCCA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3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28777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для снижения риска возникновения аллергических реакций </w:t>
                  </w:r>
                </w:p>
              </w:tc>
            </w:tr>
          </w:tbl>
          <w:p w14:paraId="4BCCC27B" w14:textId="77777777" w:rsidR="00C054EA" w:rsidRPr="00FD3F77" w:rsidRDefault="00C054EA" w:rsidP="000A5C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14:paraId="094DD808" w14:textId="77777777" w:rsidR="00C054EA" w:rsidRPr="00FD3F77" w:rsidRDefault="00C054EA" w:rsidP="000A5C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29" w:type="dxa"/>
          </w:tcPr>
          <w:p w14:paraId="0A655B3D" w14:textId="77777777" w:rsidR="00C054EA" w:rsidRPr="00FD3F77" w:rsidRDefault="00C054EA" w:rsidP="000A5C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38000</w:t>
            </w:r>
          </w:p>
        </w:tc>
      </w:tr>
      <w:tr w:rsidR="00C054EA" w:rsidRPr="00CC5CC6" w14:paraId="1174383E" w14:textId="77777777" w:rsidTr="00C054EA">
        <w:tc>
          <w:tcPr>
            <w:tcW w:w="709" w:type="dxa"/>
          </w:tcPr>
          <w:p w14:paraId="13AAA26A" w14:textId="77777777" w:rsidR="00C054EA" w:rsidRPr="00FD3F77" w:rsidRDefault="00C054EA" w:rsidP="00C054EA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14257B13" w14:textId="77777777" w:rsidR="00C054EA" w:rsidRPr="00FD3F77" w:rsidRDefault="00C054EA" w:rsidP="000A5C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C95">
              <w:rPr>
                <w:rFonts w:ascii="Times New Roman" w:eastAsia="Times New Roman" w:hAnsi="Times New Roman" w:cs="Times New Roman"/>
                <w:lang w:eastAsia="ru-RU"/>
              </w:rPr>
              <w:t>Набор для переливания крови</w:t>
            </w:r>
          </w:p>
        </w:tc>
        <w:tc>
          <w:tcPr>
            <w:tcW w:w="10228" w:type="dxa"/>
          </w:tcPr>
          <w:tbl>
            <w:tblPr>
              <w:tblW w:w="10671" w:type="dxa"/>
              <w:tblLayout w:type="fixed"/>
              <w:tblLook w:val="04A0" w:firstRow="1" w:lastRow="0" w:firstColumn="1" w:lastColumn="0" w:noHBand="0" w:noVBand="1"/>
            </w:tblPr>
            <w:tblGrid>
              <w:gridCol w:w="2592"/>
              <w:gridCol w:w="3685"/>
              <w:gridCol w:w="4394"/>
            </w:tblGrid>
            <w:tr w:rsidR="00C054EA" w:rsidRPr="006A721D" w14:paraId="157281EB" w14:textId="77777777" w:rsidTr="00C054EA">
              <w:trPr>
                <w:trHeight w:val="4080"/>
              </w:trPr>
              <w:tc>
                <w:tcPr>
                  <w:tcW w:w="2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F5513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Описание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FBD8E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Стерильный набор для внутрисосудистого введения, используемый для вливания крови из контейнера в сосудистую систему пациента через иглу или вводимый в вену катетер. Изделие, как правило, включает иглу или катетер, трубки, регулятор потока, капельницу, фильтр для инфузионной магистрали, запорный кран, коннекторы между частями набора, боковую трубку с колпачком, служащую местом инъекции, и полый стержень для прокола и присоединения трубки к пакету для внутривенных вливаний или другому контейнеру с инфузионной жидкостью. Это изделие для одноразового использования.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7A99A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4EA" w:rsidRPr="006A721D" w14:paraId="00C9EEE6" w14:textId="77777777" w:rsidTr="00C054EA">
              <w:trPr>
                <w:trHeight w:val="720"/>
              </w:trPr>
              <w:tc>
                <w:tcPr>
                  <w:tcW w:w="2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EC958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Диаметр инъекционной иглы, мм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F1EEB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≥ </w:t>
                  </w:r>
                  <w:proofErr w:type="gramStart"/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1.2  и</w:t>
                  </w:r>
                  <w:proofErr w:type="gramEnd"/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≤ 1.8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1F111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4EA" w:rsidRPr="006A721D" w14:paraId="5DA3D7E1" w14:textId="77777777" w:rsidTr="00C054EA">
              <w:trPr>
                <w:trHeight w:val="720"/>
              </w:trPr>
              <w:tc>
                <w:tcPr>
                  <w:tcW w:w="2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E993D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Длина соединительной трубки, мм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98F08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≥ </w:t>
                  </w:r>
                  <w:proofErr w:type="gramStart"/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1150  и</w:t>
                  </w:r>
                  <w:proofErr w:type="gramEnd"/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 ≤ 1870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0EAFD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4EA" w:rsidRPr="006A721D" w14:paraId="53A7779D" w14:textId="77777777" w:rsidTr="00C054EA">
              <w:trPr>
                <w:trHeight w:val="720"/>
              </w:trPr>
              <w:tc>
                <w:tcPr>
                  <w:tcW w:w="2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DC91F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игла </w:t>
                  </w:r>
                  <w:proofErr w:type="spellStart"/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трансфузионного</w:t>
                  </w:r>
                  <w:proofErr w:type="spellEnd"/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узла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9AA2A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двухканальная полимерная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1E97F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4EA" w:rsidRPr="006A721D" w14:paraId="50DBA03B" w14:textId="77777777" w:rsidTr="00C054EA">
              <w:trPr>
                <w:trHeight w:val="240"/>
              </w:trPr>
              <w:tc>
                <w:tcPr>
                  <w:tcW w:w="2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4B101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узел инъекционный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74D93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 коннектором </w:t>
                  </w:r>
                  <w:proofErr w:type="spellStart"/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луер</w:t>
                  </w:r>
                  <w:proofErr w:type="spellEnd"/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7F4EB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4EA" w:rsidRPr="006A721D" w14:paraId="1B706A78" w14:textId="77777777" w:rsidTr="00C054EA">
              <w:trPr>
                <w:trHeight w:val="720"/>
              </w:trPr>
              <w:tc>
                <w:tcPr>
                  <w:tcW w:w="2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ECE81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наличие лейкоцитарного фильтра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4E0E3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43CE1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4EA" w:rsidRPr="006A721D" w14:paraId="0D47F3FF" w14:textId="77777777" w:rsidTr="00C054EA">
              <w:trPr>
                <w:trHeight w:val="720"/>
              </w:trPr>
              <w:tc>
                <w:tcPr>
                  <w:tcW w:w="2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13232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наличие </w:t>
                  </w:r>
                  <w:proofErr w:type="spellStart"/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микроагрегатного</w:t>
                  </w:r>
                  <w:proofErr w:type="spellEnd"/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фильтра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F6F46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C925D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4EA" w:rsidRPr="006A721D" w14:paraId="54D533EE" w14:textId="77777777" w:rsidTr="00C054EA">
              <w:trPr>
                <w:trHeight w:val="1200"/>
              </w:trPr>
              <w:tc>
                <w:tcPr>
                  <w:tcW w:w="2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83B01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Отсутствие латекса в составе изделия, что подтверждается знаком на упаковке </w:t>
                  </w:r>
                  <w:proofErr w:type="spellStart"/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latex</w:t>
                  </w:r>
                  <w:proofErr w:type="spellEnd"/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free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C6622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71F37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Исключет</w:t>
                  </w:r>
                  <w:proofErr w:type="spellEnd"/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наличие аллергенов и идентификация продукции не имеющей в своем </w:t>
                  </w:r>
                  <w:proofErr w:type="gramStart"/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составе  латекс</w:t>
                  </w:r>
                  <w:proofErr w:type="gramEnd"/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C054EA" w:rsidRPr="006A721D" w14:paraId="3D3951A3" w14:textId="77777777" w:rsidTr="00C054EA">
              <w:trPr>
                <w:trHeight w:val="240"/>
              </w:trPr>
              <w:tc>
                <w:tcPr>
                  <w:tcW w:w="2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61F16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фильтр крови, мкм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33881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≥ </w:t>
                  </w:r>
                  <w:proofErr w:type="gramStart"/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151  и</w:t>
                  </w:r>
                  <w:proofErr w:type="gramEnd"/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 ≤ 200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B7878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4EA" w:rsidRPr="006A721D" w14:paraId="6986316B" w14:textId="77777777" w:rsidTr="00C054EA">
              <w:trPr>
                <w:trHeight w:val="720"/>
              </w:trPr>
              <w:tc>
                <w:tcPr>
                  <w:tcW w:w="2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D9CFA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прямой инъекционный порт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BF697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наличие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FDB8C" w14:textId="77777777" w:rsidR="00C054EA" w:rsidRPr="006A721D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Предоставляет возможность </w:t>
                  </w:r>
                  <w:proofErr w:type="spellStart"/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болюсного</w:t>
                  </w:r>
                  <w:proofErr w:type="spellEnd"/>
                  <w:r w:rsidRPr="006A721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введения препаратов.</w:t>
                  </w:r>
                </w:p>
              </w:tc>
            </w:tr>
          </w:tbl>
          <w:p w14:paraId="5C22D27A" w14:textId="77777777" w:rsidR="00C054EA" w:rsidRPr="00FD3F77" w:rsidRDefault="00C054EA" w:rsidP="000A5C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14:paraId="3EF16EC8" w14:textId="77777777" w:rsidR="00C054EA" w:rsidRPr="00FD3F77" w:rsidRDefault="00C054EA" w:rsidP="000A5C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329" w:type="dxa"/>
          </w:tcPr>
          <w:p w14:paraId="4F33CE0A" w14:textId="77777777" w:rsidR="00C054EA" w:rsidRPr="00FD3F77" w:rsidRDefault="00C054EA" w:rsidP="000A5C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054EA" w:rsidRPr="00CC5CC6" w14:paraId="36CD3D5A" w14:textId="77777777" w:rsidTr="00C054EA">
        <w:tc>
          <w:tcPr>
            <w:tcW w:w="709" w:type="dxa"/>
          </w:tcPr>
          <w:p w14:paraId="329E5780" w14:textId="77777777" w:rsidR="00C054EA" w:rsidRPr="00FD3F77" w:rsidRDefault="00C054EA" w:rsidP="00C054EA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7F8F8D15" w14:textId="77777777" w:rsidR="00C054EA" w:rsidRPr="00FD3F77" w:rsidRDefault="00C054EA" w:rsidP="000A5C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C95">
              <w:rPr>
                <w:rFonts w:ascii="Times New Roman" w:eastAsia="Times New Roman" w:hAnsi="Times New Roman" w:cs="Times New Roman"/>
                <w:lang w:eastAsia="ru-RU"/>
              </w:rPr>
              <w:t>Шприц общего назначения, одноразового использования</w:t>
            </w:r>
          </w:p>
        </w:tc>
        <w:tc>
          <w:tcPr>
            <w:tcW w:w="10228" w:type="dxa"/>
          </w:tcPr>
          <w:tbl>
            <w:tblPr>
              <w:tblW w:w="10900" w:type="dxa"/>
              <w:tblLayout w:type="fixed"/>
              <w:tblLook w:val="04A0" w:firstRow="1" w:lastRow="0" w:firstColumn="1" w:lastColumn="0" w:noHBand="0" w:noVBand="1"/>
            </w:tblPr>
            <w:tblGrid>
              <w:gridCol w:w="2320"/>
              <w:gridCol w:w="4180"/>
              <w:gridCol w:w="4400"/>
            </w:tblGrid>
            <w:tr w:rsidR="00C054EA" w:rsidRPr="00ED1943" w14:paraId="0B5D3707" w14:textId="77777777" w:rsidTr="00C054EA">
              <w:trPr>
                <w:trHeight w:val="4590"/>
              </w:trPr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12458B0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Описание: </w:t>
                  </w:r>
                </w:p>
              </w:tc>
              <w:tc>
                <w:tcPr>
                  <w:tcW w:w="4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2A6B2DBB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Стерильное изделие, состоящее из калиброванного цилиндра с поршнем в комплекте с неубирающейся иглой, съемной или несъемной (обычно закрытой колпачком для защиты пользователя), предназначенное для подкожного введения инсулина пациенту. Как правило, изготавливается из пластиковых и силиконовых материалов и оснащено поршнем с </w:t>
                  </w:r>
                  <w:proofErr w:type="spell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противоприлипающими</w:t>
                  </w:r>
                  <w:proofErr w:type="spellEnd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свойствами, обеспечивающими плавное скольжение поршня внутри цилиндра. Может использоваться медицинским персоналом или пациентами и позволяет набирать лекарственное средство из контейнера для непосредственного введения пациенту или через внутривенный порт, </w:t>
                  </w:r>
                  <w:proofErr w:type="spell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гепариновый</w:t>
                  </w:r>
                  <w:proofErr w:type="spellEnd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замок или замок с солевым раствором. Это изделие для одноразового использования.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CC637F2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054EA" w:rsidRPr="00ED1943" w14:paraId="660B5C8A" w14:textId="77777777" w:rsidTr="00C054EA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214C19E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шприца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4154751C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3-х компонентный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01D7B2D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054EA" w:rsidRPr="00ED1943" w14:paraId="583D810C" w14:textId="77777777" w:rsidTr="00C054EA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CEA0940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Объем, мл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1971C467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&gt;0.5 </w:t>
                  </w:r>
                  <w:proofErr w:type="gram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  ≤</w:t>
                  </w:r>
                  <w:proofErr w:type="gramEnd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C886954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054EA" w:rsidRPr="00ED1943" w14:paraId="4E4EDDFE" w14:textId="77777777" w:rsidTr="00C054EA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A8C98C7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Игла надета на шприц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0ECDE7F5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C48576E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уменьшают количество операций при использовании шприцев</w:t>
                  </w:r>
                </w:p>
              </w:tc>
            </w:tr>
            <w:tr w:rsidR="00C054EA" w:rsidRPr="00ED1943" w14:paraId="0A163772" w14:textId="77777777" w:rsidTr="00C054EA">
              <w:trPr>
                <w:trHeight w:val="1020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2A73A9B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Корпус и поршень шприца не содержат латекса, наличие на упаковке знак </w:t>
                  </w:r>
                  <w:proofErr w:type="spell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latex</w:t>
                  </w:r>
                  <w:proofErr w:type="spellEnd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free</w:t>
                  </w:r>
                  <w:proofErr w:type="spellEnd"/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24802447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2FC74B5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снижения риска возникновения аллергических реакций </w:t>
                  </w:r>
                </w:p>
              </w:tc>
            </w:tr>
            <w:tr w:rsidR="00C054EA" w:rsidRPr="00ED1943" w14:paraId="700CDE18" w14:textId="77777777" w:rsidTr="00C054EA">
              <w:trPr>
                <w:trHeight w:val="1020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159D547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Цилиндр абсолютно прозрачен  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3E57B57F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5DAA586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контроля отсутствия воздушных пузырьков (исключения эмболии мелких сосудов) при введении лекарства и оценки надлежащего вида лекарственного средства </w:t>
                  </w:r>
                </w:p>
              </w:tc>
            </w:tr>
            <w:tr w:rsidR="00C054EA" w:rsidRPr="00ED1943" w14:paraId="643BBB4F" w14:textId="77777777" w:rsidTr="00C054EA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8B12572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Шкала  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7EF66173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 100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D056D37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точности дозирования препарата</w:t>
                  </w:r>
                </w:p>
              </w:tc>
            </w:tr>
            <w:tr w:rsidR="00C054EA" w:rsidRPr="00ED1943" w14:paraId="4C69EFCD" w14:textId="77777777" w:rsidTr="00C054EA">
              <w:trPr>
                <w:trHeight w:val="765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28DA7DA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Шкала на цилиндре нанесена несмываемой краской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6F6D5472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04D9C17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предотвращения истирания шкалы до момента использования</w:t>
                  </w:r>
                </w:p>
              </w:tc>
            </w:tr>
            <w:tr w:rsidR="00C054EA" w:rsidRPr="00ED1943" w14:paraId="0E95D432" w14:textId="77777777" w:rsidTr="00C054EA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7217653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Размер иглы: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9C50260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5F90DDF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054EA" w:rsidRPr="00ED1943" w14:paraId="14D78284" w14:textId="77777777" w:rsidTr="00C054EA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4FA2DC6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Длина трубки, мм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2CBAD3D5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13</w:t>
                  </w:r>
                </w:p>
              </w:tc>
              <w:tc>
                <w:tcPr>
                  <w:tcW w:w="44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5D501F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максимально безболезненного введения лекарственных средств.</w:t>
                  </w:r>
                </w:p>
              </w:tc>
            </w:tr>
            <w:tr w:rsidR="00C054EA" w:rsidRPr="00ED1943" w14:paraId="659642EE" w14:textId="77777777" w:rsidTr="00C054EA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AB6BFD8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Диаметр трубки, мм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3FEA9CA8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0,33</w:t>
                  </w:r>
                </w:p>
              </w:tc>
              <w:tc>
                <w:tcPr>
                  <w:tcW w:w="4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88B50C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54EA" w:rsidRPr="00ED1943" w14:paraId="536CE5BD" w14:textId="77777777" w:rsidTr="00C054EA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29FCB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Тип упаковки: стерильная, </w:t>
                  </w:r>
                  <w:proofErr w:type="spellStart"/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апирогенная</w:t>
                  </w:r>
                  <w:proofErr w:type="spellEnd"/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0907D6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E7576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защиты пациентов</w:t>
                  </w:r>
                </w:p>
              </w:tc>
            </w:tr>
          </w:tbl>
          <w:p w14:paraId="13B67481" w14:textId="77777777" w:rsidR="00C054EA" w:rsidRPr="00FD3F77" w:rsidRDefault="00C054EA" w:rsidP="000A5C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14:paraId="59A04178" w14:textId="77777777" w:rsidR="00C054EA" w:rsidRPr="00FD3F77" w:rsidRDefault="00C054EA" w:rsidP="000A5C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329" w:type="dxa"/>
          </w:tcPr>
          <w:p w14:paraId="73FC72CE" w14:textId="77777777" w:rsidR="00C054EA" w:rsidRPr="00FD3F77" w:rsidRDefault="00C054EA" w:rsidP="000A5C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</w:tr>
      <w:tr w:rsidR="00C054EA" w:rsidRPr="00CC5CC6" w14:paraId="02BDD884" w14:textId="77777777" w:rsidTr="00C054EA">
        <w:tc>
          <w:tcPr>
            <w:tcW w:w="709" w:type="dxa"/>
          </w:tcPr>
          <w:p w14:paraId="7AB76A8D" w14:textId="77777777" w:rsidR="00C054EA" w:rsidRPr="00FD3F77" w:rsidRDefault="00C054EA" w:rsidP="00C054EA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697FA0A7" w14:textId="77777777" w:rsidR="00C054EA" w:rsidRPr="00FD3F77" w:rsidRDefault="00C054EA" w:rsidP="000A5C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C95">
              <w:rPr>
                <w:rFonts w:ascii="Times New Roman" w:eastAsia="Times New Roman" w:hAnsi="Times New Roman" w:cs="Times New Roman"/>
                <w:lang w:eastAsia="ru-RU"/>
              </w:rPr>
              <w:t>Шприц общего назначения, одноразового использования</w:t>
            </w:r>
          </w:p>
        </w:tc>
        <w:tc>
          <w:tcPr>
            <w:tcW w:w="10228" w:type="dxa"/>
          </w:tcPr>
          <w:tbl>
            <w:tblPr>
              <w:tblW w:w="10900" w:type="dxa"/>
              <w:tblLayout w:type="fixed"/>
              <w:tblLook w:val="04A0" w:firstRow="1" w:lastRow="0" w:firstColumn="1" w:lastColumn="0" w:noHBand="0" w:noVBand="1"/>
            </w:tblPr>
            <w:tblGrid>
              <w:gridCol w:w="2320"/>
              <w:gridCol w:w="4180"/>
              <w:gridCol w:w="4400"/>
            </w:tblGrid>
            <w:tr w:rsidR="00C054EA" w:rsidRPr="00ED1943" w14:paraId="09C31571" w14:textId="77777777" w:rsidTr="00C054EA">
              <w:trPr>
                <w:trHeight w:val="4995"/>
              </w:trPr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0430334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05DEC83F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"Стерильное изделие, состоящее из калиброванного цилиндра с поршнем, предназначенное для введения жидкостей/газов (например, лекарственных средств) в медицинское изделие или тело или извлечения жидкостей/газов их медицинских изделий/тела (т.е., используемое и для введения, и для отсасывания); в комплекте идет неубирающаяся игла, съемная или несъемная (обычно в колпачке для защиты пользователя). Изделие может применяться в различных медицинских целях и не предназначено специально только лишь для введения лекарственных средств. Как правило, изготавливается из пластиковых и силиконовых материалов, поршень может обладать </w:t>
                  </w:r>
                  <w:proofErr w:type="spell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противоприлипающими</w:t>
                  </w:r>
                  <w:proofErr w:type="spellEnd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свойствами, обеспечивающими возможность его легкого перемещения вручную или при помощи шприцевого насоса. Это изделие для одноразового использования."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EB4D102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054EA" w:rsidRPr="00ED1943" w14:paraId="0DCBA74E" w14:textId="77777777" w:rsidTr="00C054EA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C1A501E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шприца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38804DFD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3-х компонентный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D3CBA81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054EA" w:rsidRPr="00ED1943" w14:paraId="67B7DB8F" w14:textId="77777777" w:rsidTr="00C054EA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8DE16E7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Градуированный объем шприца, мл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5B218544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&gt; </w:t>
                  </w:r>
                  <w:proofErr w:type="gram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 и</w:t>
                  </w:r>
                  <w:proofErr w:type="gramEnd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 &lt; 20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0026A61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054EA" w:rsidRPr="00ED1943" w14:paraId="0D56882B" w14:textId="77777777" w:rsidTr="00C054EA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36EF25D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Коннектор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2254A577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Луер</w:t>
                  </w:r>
                  <w:proofErr w:type="spellEnd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Слип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45C8B3E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054EA" w:rsidRPr="00ED1943" w14:paraId="4BD8B5AE" w14:textId="77777777" w:rsidTr="00C054EA">
              <w:trPr>
                <w:trHeight w:val="108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BB28767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Отсутствие латекса в составе изделия, что подтверждается знаком на упаковке </w:t>
                  </w:r>
                  <w:proofErr w:type="spell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latex</w:t>
                  </w:r>
                  <w:proofErr w:type="spellEnd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free</w:t>
                  </w:r>
                  <w:proofErr w:type="spellEnd"/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1B015396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CF05AD1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снижения риска возникновения аллергических реакций </w:t>
                  </w:r>
                </w:p>
              </w:tc>
            </w:tr>
            <w:tr w:rsidR="00C054EA" w:rsidRPr="00ED1943" w14:paraId="6DF9214C" w14:textId="77777777" w:rsidTr="00C054EA">
              <w:trPr>
                <w:trHeight w:val="102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3BE9F10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Цилиндр абсолютно прозрачен  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52E91442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2BB13F3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контроля отсутствия воздушных пузырьков (исключения эмболии мелких сосудов) при введении лекарства и оценки надлежащего вида лекарственного средства </w:t>
                  </w:r>
                </w:p>
              </w:tc>
            </w:tr>
            <w:tr w:rsidR="00C054EA" w:rsidRPr="00ED1943" w14:paraId="75D1C8E4" w14:textId="77777777" w:rsidTr="00C054EA">
              <w:trPr>
                <w:trHeight w:val="117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97F6084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Общая вместимость </w:t>
                  </w:r>
                  <w:proofErr w:type="gram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шприца  превышает</w:t>
                  </w:r>
                  <w:proofErr w:type="gramEnd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номинальную вместимость на 2,0 мл 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76A65DD3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76A587E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введения при необходимости дозы больше номинального объема шприца и смешивания.</w:t>
                  </w:r>
                </w:p>
              </w:tc>
            </w:tr>
            <w:tr w:rsidR="00C054EA" w:rsidRPr="00ED1943" w14:paraId="60E7DD73" w14:textId="77777777" w:rsidTr="00C054EA">
              <w:trPr>
                <w:trHeight w:val="76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C14BAFB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Шкала на цилиндре нанесена несмываемой краской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1255F53F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6AE1EFF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предотвращения истирания шкалы до момента использования</w:t>
                  </w:r>
                </w:p>
              </w:tc>
            </w:tr>
            <w:tr w:rsidR="00C054EA" w:rsidRPr="00ED1943" w14:paraId="6846A10D" w14:textId="77777777" w:rsidTr="00C054EA">
              <w:trPr>
                <w:trHeight w:val="76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A276330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Игла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1414FD2F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приложенная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41B843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позволяет использовать шприц без иглы или с другой иглой, например для предварительного забора </w:t>
                  </w:r>
                  <w:proofErr w:type="spell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преперата</w:t>
                  </w:r>
                  <w:proofErr w:type="spellEnd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C054EA" w:rsidRPr="00ED1943" w14:paraId="451CC68C" w14:textId="77777777" w:rsidTr="00C054EA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89D7132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Длина трубки, мм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4B0C8692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40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936F2C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максимально безболезненного введения лекарственных средств.</w:t>
                  </w:r>
                </w:p>
              </w:tc>
            </w:tr>
            <w:tr w:rsidR="00C054EA" w:rsidRPr="00ED1943" w14:paraId="04553D73" w14:textId="77777777" w:rsidTr="00C054EA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BF9C159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Диаметр трубки, мм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377B6107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0,8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462063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максимально безболезненного введения лекарственных средств.</w:t>
                  </w:r>
                </w:p>
              </w:tc>
            </w:tr>
            <w:tr w:rsidR="00C054EA" w:rsidRPr="00ED1943" w14:paraId="55E83A79" w14:textId="77777777" w:rsidTr="00C054EA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32331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Тип упаковки: стерильная, </w:t>
                  </w:r>
                  <w:proofErr w:type="spellStart"/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апирогенная</w:t>
                  </w:r>
                  <w:proofErr w:type="spellEnd"/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09F467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1F8F2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защиты пациентов</w:t>
                  </w:r>
                </w:p>
              </w:tc>
            </w:tr>
          </w:tbl>
          <w:p w14:paraId="491816A3" w14:textId="77777777" w:rsidR="00C054EA" w:rsidRPr="00FD3F77" w:rsidRDefault="00C054EA" w:rsidP="000A5C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14:paraId="3C294D85" w14:textId="77777777" w:rsidR="00C054EA" w:rsidRPr="00FD3F77" w:rsidRDefault="00C054EA" w:rsidP="000A5C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329" w:type="dxa"/>
          </w:tcPr>
          <w:p w14:paraId="178FCD26" w14:textId="77777777" w:rsidR="00C054EA" w:rsidRPr="00FD3F77" w:rsidRDefault="00C054EA" w:rsidP="000A5C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50700</w:t>
            </w:r>
          </w:p>
        </w:tc>
      </w:tr>
      <w:tr w:rsidR="00C054EA" w:rsidRPr="00CC5CC6" w14:paraId="18A9A4A3" w14:textId="77777777" w:rsidTr="00C054EA">
        <w:tc>
          <w:tcPr>
            <w:tcW w:w="709" w:type="dxa"/>
          </w:tcPr>
          <w:p w14:paraId="4827EBC9" w14:textId="77777777" w:rsidR="00C054EA" w:rsidRPr="00FD3F77" w:rsidRDefault="00C054EA" w:rsidP="00C054EA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3E8D61D4" w14:textId="77777777" w:rsidR="00C054EA" w:rsidRPr="00FD3F77" w:rsidRDefault="00C054EA" w:rsidP="000A5C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6D15">
              <w:t>Шприц общего назначения, одноразового использования</w:t>
            </w:r>
          </w:p>
        </w:tc>
        <w:tc>
          <w:tcPr>
            <w:tcW w:w="10228" w:type="dxa"/>
          </w:tcPr>
          <w:tbl>
            <w:tblPr>
              <w:tblW w:w="10900" w:type="dxa"/>
              <w:tblLayout w:type="fixed"/>
              <w:tblLook w:val="04A0" w:firstRow="1" w:lastRow="0" w:firstColumn="1" w:lastColumn="0" w:noHBand="0" w:noVBand="1"/>
            </w:tblPr>
            <w:tblGrid>
              <w:gridCol w:w="2320"/>
              <w:gridCol w:w="4180"/>
              <w:gridCol w:w="4400"/>
            </w:tblGrid>
            <w:tr w:rsidR="00C054EA" w:rsidRPr="00ED1943" w14:paraId="7FA69FA1" w14:textId="77777777" w:rsidTr="00C054EA">
              <w:trPr>
                <w:trHeight w:val="5355"/>
              </w:trPr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0EECA65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73D7705C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"Стерильное изделие, состоящее из калиброванного цилиндра с поршнем, предназначенное для введения жидкостей/газов (например, лекарственных средств) в медицинское изделие или тело или извлечения жидкостей/газов их медицинских изделий/тела (т.е., используемое и для введения, и для отсасывания); в комплекте идет неубирающаяся игла, съемная или несъемная (обычно в колпачке для защиты пользователя). Изделие может применяться в различных медицинских целях и не предназначено специально только лишь для введения лекарственных средств. Как правило, изготавливается из пластиковых и силиконовых материалов, поршень может обладать </w:t>
                  </w:r>
                  <w:proofErr w:type="spell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противоприлипающими</w:t>
                  </w:r>
                  <w:proofErr w:type="spellEnd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свойствами, обеспечивающими возможность его легкого перемещения вручную или при помощи шприцевого насоса. Это изделие для одноразового использования."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AFE7A4D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054EA" w:rsidRPr="00ED1943" w14:paraId="3F293C12" w14:textId="77777777" w:rsidTr="00C054EA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646E484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шприца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58B96DB3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3-х компонентный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CB24C62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054EA" w:rsidRPr="00ED1943" w14:paraId="0F5A6864" w14:textId="77777777" w:rsidTr="00C054EA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BF24AAB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Градуированный объем шприца, мл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09274A95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&gt; </w:t>
                  </w:r>
                  <w:proofErr w:type="gram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 и</w:t>
                  </w:r>
                  <w:proofErr w:type="gramEnd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 &lt; 3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364DC0B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054EA" w:rsidRPr="00ED1943" w14:paraId="4F62BF96" w14:textId="77777777" w:rsidTr="00C054EA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A63885E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Коннектор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77732EEC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Луер</w:t>
                  </w:r>
                  <w:proofErr w:type="spellEnd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Слип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8DC1D75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054EA" w:rsidRPr="00ED1943" w14:paraId="74DB8A0C" w14:textId="77777777" w:rsidTr="00C054EA">
              <w:trPr>
                <w:trHeight w:val="102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A5CAC2B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Отсутствие латекса в составе изделия, что подтверждается знаком на упаковке </w:t>
                  </w:r>
                  <w:proofErr w:type="spell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latex</w:t>
                  </w:r>
                  <w:proofErr w:type="spellEnd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free</w:t>
                  </w:r>
                  <w:proofErr w:type="spellEnd"/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7045BCD1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E699DE7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снижения риска возникновения аллергических реакций </w:t>
                  </w:r>
                </w:p>
              </w:tc>
            </w:tr>
            <w:tr w:rsidR="00C054EA" w:rsidRPr="00ED1943" w14:paraId="140BA09F" w14:textId="77777777" w:rsidTr="00C054EA">
              <w:trPr>
                <w:trHeight w:val="102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54BD41D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Цилиндр абсолютно прозрачен  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691529C9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BF0E845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контроля отсутствия воздушных пузырьков (исключения эмболии мелких сосудов) при введении лекарства и оценки надлежащего вида лекарственного средства </w:t>
                  </w:r>
                </w:p>
              </w:tc>
            </w:tr>
            <w:tr w:rsidR="00C054EA" w:rsidRPr="00ED1943" w14:paraId="28A18DE0" w14:textId="77777777" w:rsidTr="00C054EA">
              <w:trPr>
                <w:trHeight w:val="102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D1DA97D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Общая вместимость </w:t>
                  </w:r>
                  <w:proofErr w:type="gram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шприца  превышает</w:t>
                  </w:r>
                  <w:proofErr w:type="gramEnd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номинальную вместимость на 0,5 мл 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15FBDCF5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A584D7C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введения при необходимости дозы больше номинального объема шприца и смешивания.</w:t>
                  </w:r>
                </w:p>
              </w:tc>
            </w:tr>
            <w:tr w:rsidR="00C054EA" w:rsidRPr="00ED1943" w14:paraId="19E99C83" w14:textId="77777777" w:rsidTr="00C054EA">
              <w:trPr>
                <w:trHeight w:val="76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8CC9FB8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Шкала на цилиндре нанесена несмываемой краской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3D182B6A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346459E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предотвращения истирания шкалы до момента использования</w:t>
                  </w:r>
                </w:p>
              </w:tc>
            </w:tr>
            <w:tr w:rsidR="00C054EA" w:rsidRPr="00ED1943" w14:paraId="1C3A179C" w14:textId="77777777" w:rsidTr="00C054EA">
              <w:trPr>
                <w:trHeight w:val="76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2260676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Игла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77D2B188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приложенная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F1B859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позволяет использовать шприц без иглы или с другой иглой, например для предварительного забора </w:t>
                  </w:r>
                  <w:proofErr w:type="spell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преперата</w:t>
                  </w:r>
                  <w:proofErr w:type="spellEnd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C054EA" w:rsidRPr="00ED1943" w14:paraId="15EEDC82" w14:textId="77777777" w:rsidTr="00C054EA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BA87703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Длина трубки, мм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08EAA8E7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30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5E4E4E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максимально безболезненного введения лекарственных средств.</w:t>
                  </w:r>
                </w:p>
              </w:tc>
            </w:tr>
            <w:tr w:rsidR="00C054EA" w:rsidRPr="00ED1943" w14:paraId="33E2356E" w14:textId="77777777" w:rsidTr="00C054EA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78E165C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Диаметр трубки, мм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70FC8490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0,6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766A8C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максимально безболезненного введения лекарственных средств.</w:t>
                  </w:r>
                </w:p>
              </w:tc>
            </w:tr>
            <w:tr w:rsidR="00C054EA" w:rsidRPr="00ED1943" w14:paraId="05E99401" w14:textId="77777777" w:rsidTr="00C054EA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89C20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Тип упаковки: стерильная, </w:t>
                  </w:r>
                  <w:proofErr w:type="spellStart"/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апирогенная</w:t>
                  </w:r>
                  <w:proofErr w:type="spellEnd"/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FA1EF7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2AB11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защиты пациентов</w:t>
                  </w:r>
                </w:p>
              </w:tc>
            </w:tr>
          </w:tbl>
          <w:p w14:paraId="6CDFA242" w14:textId="77777777" w:rsidR="00C054EA" w:rsidRPr="00FD3F77" w:rsidRDefault="00C054EA" w:rsidP="000A5C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14:paraId="5A60AB25" w14:textId="77777777" w:rsidR="00C054EA" w:rsidRPr="00FD3F77" w:rsidRDefault="00C054EA" w:rsidP="000A5C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329" w:type="dxa"/>
          </w:tcPr>
          <w:p w14:paraId="49929D4E" w14:textId="77777777" w:rsidR="00C054EA" w:rsidRPr="00FD3F77" w:rsidRDefault="00C054EA" w:rsidP="000A5C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32050</w:t>
            </w:r>
          </w:p>
        </w:tc>
      </w:tr>
      <w:tr w:rsidR="00C054EA" w:rsidRPr="00CC5CC6" w14:paraId="7BDC99D4" w14:textId="77777777" w:rsidTr="00C054EA">
        <w:tc>
          <w:tcPr>
            <w:tcW w:w="709" w:type="dxa"/>
          </w:tcPr>
          <w:p w14:paraId="3F1DB8E3" w14:textId="77777777" w:rsidR="00C054EA" w:rsidRPr="00FD3F77" w:rsidRDefault="00C054EA" w:rsidP="00C054EA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724AB4BA" w14:textId="77777777" w:rsidR="00C054EA" w:rsidRPr="00FD3F77" w:rsidRDefault="00C054EA" w:rsidP="000A5C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6D15">
              <w:t>Шприц общего назначения, одноразового использования</w:t>
            </w:r>
          </w:p>
        </w:tc>
        <w:tc>
          <w:tcPr>
            <w:tcW w:w="10228" w:type="dxa"/>
          </w:tcPr>
          <w:tbl>
            <w:tblPr>
              <w:tblW w:w="10900" w:type="dxa"/>
              <w:tblLayout w:type="fixed"/>
              <w:tblLook w:val="04A0" w:firstRow="1" w:lastRow="0" w:firstColumn="1" w:lastColumn="0" w:noHBand="0" w:noVBand="1"/>
            </w:tblPr>
            <w:tblGrid>
              <w:gridCol w:w="2320"/>
              <w:gridCol w:w="4180"/>
              <w:gridCol w:w="4400"/>
            </w:tblGrid>
            <w:tr w:rsidR="00C054EA" w:rsidRPr="00ED1943" w14:paraId="22814585" w14:textId="77777777" w:rsidTr="00C054EA">
              <w:trPr>
                <w:trHeight w:val="5355"/>
              </w:trPr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70442B9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3980967D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"Стерильное изделие, состоящее из калиброванного цилиндра с поршнем, предназначенное для введения жидкостей/газов (например, лекарственных средств) в медицинское изделие или тело или извлечения жидкостей/газов их медицинских изделий/тела (т.е., используемое и для введения, и для отсасывания); в комплекте идет неубирающаяся игла, съемная или несъемная (обычно в колпачке для защиты пользователя). Изделие может применяться в различных медицинских целях и не предназначено специально только лишь для введения лекарственных средств. Как правило, изготавливается из пластиковых и силиконовых материалов, поршень может обладать </w:t>
                  </w:r>
                  <w:proofErr w:type="spell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противоприлипающими</w:t>
                  </w:r>
                  <w:proofErr w:type="spellEnd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свойствами, обеспечивающими возможность его легкого перемещения вручную или при помощи шприцевого насоса. Это изделие для одноразового использования."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51A06BD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054EA" w:rsidRPr="00ED1943" w14:paraId="276D21E1" w14:textId="77777777" w:rsidTr="00C054EA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454D662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шприца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55B149FD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3-х компонентный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D704754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054EA" w:rsidRPr="00ED1943" w14:paraId="16A55789" w14:textId="77777777" w:rsidTr="00C054EA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0B98FB4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Градуированный объем шприца, мл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09CAB380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&gt; </w:t>
                  </w:r>
                  <w:proofErr w:type="gram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 и</w:t>
                  </w:r>
                  <w:proofErr w:type="gramEnd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 &lt; 30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054F770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054EA" w:rsidRPr="00ED1943" w14:paraId="3013AD65" w14:textId="77777777" w:rsidTr="00C054EA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01BE00F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Коннектор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286F8F9E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Луер</w:t>
                  </w:r>
                  <w:proofErr w:type="spellEnd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Слип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AE57704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054EA" w:rsidRPr="00ED1943" w14:paraId="72DE8E71" w14:textId="77777777" w:rsidTr="00C054EA">
              <w:trPr>
                <w:trHeight w:val="124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DEFC677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Отсутствие латекса в составе изделия, что подтверждается знаком на упаковке </w:t>
                  </w:r>
                  <w:proofErr w:type="spell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latex</w:t>
                  </w:r>
                  <w:proofErr w:type="spellEnd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free</w:t>
                  </w:r>
                  <w:proofErr w:type="spellEnd"/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729DCE12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AF778B5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снижения риска возникновения аллергических реакций </w:t>
                  </w:r>
                </w:p>
              </w:tc>
            </w:tr>
            <w:tr w:rsidR="00C054EA" w:rsidRPr="00ED1943" w14:paraId="1D39FE4C" w14:textId="77777777" w:rsidTr="00C054EA">
              <w:trPr>
                <w:trHeight w:val="102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F0B8B52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Цилиндр абсолютно прозрачен  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58ECB5CF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C07AB0E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контроля отсутствия воздушных пузырьков (исключения эмболии мелких сосудов) при введении лекарства и оценки надлежащего вида лекарственного средства </w:t>
                  </w:r>
                </w:p>
              </w:tc>
            </w:tr>
            <w:tr w:rsidR="00C054EA" w:rsidRPr="00ED1943" w14:paraId="7D76E181" w14:textId="77777777" w:rsidTr="00C054EA">
              <w:trPr>
                <w:trHeight w:val="102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4DD64A7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Общая вместимость </w:t>
                  </w:r>
                  <w:proofErr w:type="gram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шприца  превышает</w:t>
                  </w:r>
                  <w:proofErr w:type="gramEnd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номинальную вместимость на 2,0 мл 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4C6B399A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88DA81B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введения при необходимости дозы больше номинального объема шприца и смешивания.</w:t>
                  </w:r>
                </w:p>
              </w:tc>
            </w:tr>
            <w:tr w:rsidR="00C054EA" w:rsidRPr="00ED1943" w14:paraId="4E01D372" w14:textId="77777777" w:rsidTr="00C054EA">
              <w:trPr>
                <w:trHeight w:val="76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4B61FED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Шкала на цилиндре нанесена несмываемой краской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69F3AFEC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4B0CEFF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предотвращения истирания шкалы до момента использования</w:t>
                  </w:r>
                </w:p>
              </w:tc>
            </w:tr>
            <w:tr w:rsidR="00C054EA" w:rsidRPr="00ED1943" w14:paraId="7C46DE92" w14:textId="77777777" w:rsidTr="00C054EA">
              <w:trPr>
                <w:trHeight w:val="76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71988D7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Игла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69A3846F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приложенная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1C787B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позволяет использовать шприц без иглы или с другой иглой, например для предварительного забора </w:t>
                  </w:r>
                  <w:proofErr w:type="spell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преперата</w:t>
                  </w:r>
                  <w:proofErr w:type="spellEnd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C054EA" w:rsidRPr="00ED1943" w14:paraId="51F1A680" w14:textId="77777777" w:rsidTr="00C054EA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5D589B7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Длина трубки, мм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2C1102EE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40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AA28F3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максимально безболезненного введения лекарственных средств.</w:t>
                  </w:r>
                </w:p>
              </w:tc>
            </w:tr>
            <w:tr w:rsidR="00C054EA" w:rsidRPr="00ED1943" w14:paraId="3335B1F5" w14:textId="77777777" w:rsidTr="00C054EA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E8D6D7E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Диаметр трубки, мм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52AE5151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0,8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726267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максимально безболезненного введения лекарственных средств.</w:t>
                  </w:r>
                </w:p>
              </w:tc>
            </w:tr>
            <w:tr w:rsidR="00C054EA" w:rsidRPr="00ED1943" w14:paraId="4D98D4C8" w14:textId="77777777" w:rsidTr="00C054EA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8C1BF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Тип упаковки: стерильная, </w:t>
                  </w:r>
                  <w:proofErr w:type="spellStart"/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апирогенная</w:t>
                  </w:r>
                  <w:proofErr w:type="spellEnd"/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2D89A3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61678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защиты пациентов</w:t>
                  </w:r>
                </w:p>
              </w:tc>
            </w:tr>
          </w:tbl>
          <w:p w14:paraId="7B27D8AA" w14:textId="77777777" w:rsidR="00C054EA" w:rsidRPr="00FD3F77" w:rsidRDefault="00C054EA" w:rsidP="000A5C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14:paraId="42AFF40F" w14:textId="77777777" w:rsidR="00C054EA" w:rsidRPr="00FD3F77" w:rsidRDefault="00C054EA" w:rsidP="000A5C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329" w:type="dxa"/>
          </w:tcPr>
          <w:p w14:paraId="7332B87D" w14:textId="77777777" w:rsidR="00C054EA" w:rsidRPr="00FD3F77" w:rsidRDefault="00C054EA" w:rsidP="000A5C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1120</w:t>
            </w:r>
          </w:p>
        </w:tc>
      </w:tr>
      <w:tr w:rsidR="00C054EA" w:rsidRPr="00CC5CC6" w14:paraId="6FCC5C66" w14:textId="77777777" w:rsidTr="00C054EA">
        <w:tc>
          <w:tcPr>
            <w:tcW w:w="709" w:type="dxa"/>
          </w:tcPr>
          <w:p w14:paraId="5906551F" w14:textId="77777777" w:rsidR="00C054EA" w:rsidRPr="00FD3F77" w:rsidRDefault="00C054EA" w:rsidP="00C054EA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62FC70E2" w14:textId="77777777" w:rsidR="00C054EA" w:rsidRPr="00FD3F77" w:rsidRDefault="00C054EA" w:rsidP="000A5C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6D15">
              <w:t>Шприц общего назначения, одноразового использования</w:t>
            </w:r>
          </w:p>
        </w:tc>
        <w:tc>
          <w:tcPr>
            <w:tcW w:w="10228" w:type="dxa"/>
          </w:tcPr>
          <w:tbl>
            <w:tblPr>
              <w:tblW w:w="10900" w:type="dxa"/>
              <w:tblLayout w:type="fixed"/>
              <w:tblLook w:val="04A0" w:firstRow="1" w:lastRow="0" w:firstColumn="1" w:lastColumn="0" w:noHBand="0" w:noVBand="1"/>
            </w:tblPr>
            <w:tblGrid>
              <w:gridCol w:w="2320"/>
              <w:gridCol w:w="4180"/>
              <w:gridCol w:w="4400"/>
            </w:tblGrid>
            <w:tr w:rsidR="00C054EA" w:rsidRPr="00ED1943" w14:paraId="4805AC94" w14:textId="77777777" w:rsidTr="00C054EA">
              <w:trPr>
                <w:trHeight w:val="5355"/>
              </w:trPr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9837A27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описание</w:t>
                  </w:r>
                </w:p>
              </w:tc>
              <w:tc>
                <w:tcPr>
                  <w:tcW w:w="4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13F1DACD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"Стерильное изделие, состоящее из калиброванного цилиндра с поршнем, предназначенное для введения жидкостей/газов (например, лекарственных средств) в медицинское изделие или тело или извлечения жидкостей/газов их медицинских изделий/тела (т.е., используемое и для введения, и для отсасывания); в комплекте идет неубирающаяся игла, съемная или несъемная (обычно в колпачке для защиты пользователя). Изделие может применяться в различных медицинских целях и не предназначено специально только лишь для введения лекарственных средств. Как правило, изготавливается из пластиковых и силиконовых материалов, поршень может обладать </w:t>
                  </w:r>
                  <w:proofErr w:type="spell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противоприлипающими</w:t>
                  </w:r>
                  <w:proofErr w:type="spellEnd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свойствами, обеспечивающими возможность его легкого перемещения вручную или при помощи шприцевого насоса. Это изделие для одноразового использования."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0639987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054EA" w:rsidRPr="00ED1943" w14:paraId="002C377E" w14:textId="77777777" w:rsidTr="00C054EA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CBA901F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шприца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3C37AD62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3-х компонентный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F036450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054EA" w:rsidRPr="00ED1943" w14:paraId="5DBB8372" w14:textId="77777777" w:rsidTr="00C054EA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B599BDD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Градуированный объем шприца, мл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77BD44E0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&gt; </w:t>
                  </w:r>
                  <w:proofErr w:type="gram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 и</w:t>
                  </w:r>
                  <w:proofErr w:type="gramEnd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 ≤ 7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3083A90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054EA" w:rsidRPr="00ED1943" w14:paraId="7AFF83A4" w14:textId="77777777" w:rsidTr="00C054EA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DAEA425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Коннектор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2FDC29AF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Луер</w:t>
                  </w:r>
                  <w:proofErr w:type="spellEnd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Слип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C37FD5C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054EA" w:rsidRPr="00ED1943" w14:paraId="424A7101" w14:textId="77777777" w:rsidTr="00C054EA">
              <w:trPr>
                <w:trHeight w:val="102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76A26E3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Отсутствие латекса в составе изделия, что подтверждается знаком на упаковке </w:t>
                  </w:r>
                  <w:proofErr w:type="spell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latex</w:t>
                  </w:r>
                  <w:proofErr w:type="spellEnd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free</w:t>
                  </w:r>
                  <w:proofErr w:type="spellEnd"/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7E629320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6B32977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снижения риска возникновения аллергических реакций </w:t>
                  </w:r>
                </w:p>
              </w:tc>
            </w:tr>
            <w:tr w:rsidR="00C054EA" w:rsidRPr="00ED1943" w14:paraId="5E00B6B4" w14:textId="77777777" w:rsidTr="00C054EA">
              <w:trPr>
                <w:trHeight w:val="102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CDE04BC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Цилиндр абсолютно прозрачен  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2C68842E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0A3910F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контроля отсутствия воздушных пузырьков (исключения эмболии мелких сосудов) при введении лекарства и оценки надлежащего вида лекарственного средства </w:t>
                  </w:r>
                </w:p>
              </w:tc>
            </w:tr>
            <w:tr w:rsidR="00C054EA" w:rsidRPr="00ED1943" w14:paraId="2A4EFA5D" w14:textId="77777777" w:rsidTr="00C054EA">
              <w:trPr>
                <w:trHeight w:val="102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C6DF174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Общая вместимость </w:t>
                  </w:r>
                  <w:proofErr w:type="gram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шприца  превышает</w:t>
                  </w:r>
                  <w:proofErr w:type="gramEnd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номинальную вместимость на 1,0 мл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00D4D5B9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17C0E0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введения при необходимости дозы больше номинального объема шприца и смешивания.</w:t>
                  </w:r>
                </w:p>
              </w:tc>
            </w:tr>
            <w:tr w:rsidR="00C054EA" w:rsidRPr="00ED1943" w14:paraId="47E04C93" w14:textId="77777777" w:rsidTr="00C054EA">
              <w:trPr>
                <w:trHeight w:val="76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2E78E79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Шкала на цилиндре нанесена несмываемой краской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78518CA9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B8E29A3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предотвращения истирания шкалы до момента использования</w:t>
                  </w:r>
                </w:p>
              </w:tc>
            </w:tr>
            <w:tr w:rsidR="00C054EA" w:rsidRPr="00ED1943" w14:paraId="18CB6D7B" w14:textId="77777777" w:rsidTr="00C054EA">
              <w:trPr>
                <w:trHeight w:val="76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2E66EB6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Игла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5D31DE48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приложенная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2969C4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позволяет использовать шприц без иглы или с другой иглой, например для предварительного забора </w:t>
                  </w:r>
                  <w:proofErr w:type="spellStart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преперата</w:t>
                  </w:r>
                  <w:proofErr w:type="spellEnd"/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C054EA" w:rsidRPr="00ED1943" w14:paraId="557FD0B1" w14:textId="77777777" w:rsidTr="00C054EA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F33C307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Длина трубки, мм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0FCDB7FE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40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183395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максимально безболезненного введения лекарственных средств.</w:t>
                  </w:r>
                </w:p>
              </w:tc>
            </w:tr>
            <w:tr w:rsidR="00C054EA" w:rsidRPr="00ED1943" w14:paraId="3EDE1BD8" w14:textId="77777777" w:rsidTr="00C054EA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375EFEB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Диаметр трубки, мм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7E81C722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0,7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C16F77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максимально безболезненного введения лекарственных средств.</w:t>
                  </w:r>
                </w:p>
              </w:tc>
            </w:tr>
            <w:tr w:rsidR="00C054EA" w:rsidRPr="00ED1943" w14:paraId="29CAA454" w14:textId="77777777" w:rsidTr="00C054EA">
              <w:trPr>
                <w:trHeight w:val="5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F11B8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Тип упаковки: стерильная, </w:t>
                  </w:r>
                  <w:proofErr w:type="spellStart"/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апирогенная</w:t>
                  </w:r>
                  <w:proofErr w:type="spellEnd"/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B7C165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соответствие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31BB3" w14:textId="77777777" w:rsidR="00C054EA" w:rsidRPr="00ED1943" w:rsidRDefault="00C054EA" w:rsidP="000A5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D19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защиты пациентов</w:t>
                  </w:r>
                </w:p>
              </w:tc>
            </w:tr>
          </w:tbl>
          <w:p w14:paraId="5E0EFF8F" w14:textId="77777777" w:rsidR="00C054EA" w:rsidRPr="00FD3F77" w:rsidRDefault="00C054EA" w:rsidP="000A5C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14:paraId="006EF103" w14:textId="77777777" w:rsidR="00C054EA" w:rsidRPr="00FD3F77" w:rsidRDefault="00C054EA" w:rsidP="000A5C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329" w:type="dxa"/>
          </w:tcPr>
          <w:p w14:paraId="3B20AE52" w14:textId="77777777" w:rsidR="00C054EA" w:rsidRPr="00FD3F77" w:rsidRDefault="00C054EA" w:rsidP="000A5C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</w:t>
            </w:r>
          </w:p>
        </w:tc>
      </w:tr>
    </w:tbl>
    <w:p w14:paraId="2CFF86DE" w14:textId="77777777" w:rsidR="00C054EA" w:rsidRDefault="00C054EA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10943556" w14:textId="20CEE9B4" w:rsidR="00E95068" w:rsidRDefault="00E95068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3CE8607A" w14:textId="77777777" w:rsidR="00E95068" w:rsidRDefault="00E95068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23CDF63D" w14:textId="77777777" w:rsidR="00E95068" w:rsidRPr="0028463D" w:rsidRDefault="00E95068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E95068" w:rsidRPr="0028463D" w:rsidSect="0028463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F4"/>
    <w:multiLevelType w:val="hybridMultilevel"/>
    <w:tmpl w:val="D5B8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48C6"/>
    <w:multiLevelType w:val="hybridMultilevel"/>
    <w:tmpl w:val="12CC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098"/>
    <w:multiLevelType w:val="hybridMultilevel"/>
    <w:tmpl w:val="B302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38DA"/>
    <w:multiLevelType w:val="hybridMultilevel"/>
    <w:tmpl w:val="951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CA"/>
    <w:rsid w:val="00026436"/>
    <w:rsid w:val="000B2925"/>
    <w:rsid w:val="000D1527"/>
    <w:rsid w:val="000F0CBC"/>
    <w:rsid w:val="00117856"/>
    <w:rsid w:val="001215FB"/>
    <w:rsid w:val="00123611"/>
    <w:rsid w:val="001333B4"/>
    <w:rsid w:val="00134150"/>
    <w:rsid w:val="00141087"/>
    <w:rsid w:val="00146D62"/>
    <w:rsid w:val="0018600D"/>
    <w:rsid w:val="001D0634"/>
    <w:rsid w:val="00234F08"/>
    <w:rsid w:val="0028463D"/>
    <w:rsid w:val="0029148C"/>
    <w:rsid w:val="0029218B"/>
    <w:rsid w:val="002F2672"/>
    <w:rsid w:val="00317147"/>
    <w:rsid w:val="00320D47"/>
    <w:rsid w:val="00354644"/>
    <w:rsid w:val="003762CE"/>
    <w:rsid w:val="00387231"/>
    <w:rsid w:val="00391850"/>
    <w:rsid w:val="00524AA0"/>
    <w:rsid w:val="005536B2"/>
    <w:rsid w:val="00561593"/>
    <w:rsid w:val="005F106A"/>
    <w:rsid w:val="00604B06"/>
    <w:rsid w:val="00743E41"/>
    <w:rsid w:val="00751B65"/>
    <w:rsid w:val="0076130E"/>
    <w:rsid w:val="00780B01"/>
    <w:rsid w:val="00785A96"/>
    <w:rsid w:val="00793714"/>
    <w:rsid w:val="007B5CFD"/>
    <w:rsid w:val="007E3B08"/>
    <w:rsid w:val="007F5520"/>
    <w:rsid w:val="00804F01"/>
    <w:rsid w:val="00877A2E"/>
    <w:rsid w:val="008A737A"/>
    <w:rsid w:val="008F7845"/>
    <w:rsid w:val="008F7B26"/>
    <w:rsid w:val="00906424"/>
    <w:rsid w:val="00914720"/>
    <w:rsid w:val="00932BA7"/>
    <w:rsid w:val="00953E64"/>
    <w:rsid w:val="009B0434"/>
    <w:rsid w:val="00A1540A"/>
    <w:rsid w:val="00A92AAE"/>
    <w:rsid w:val="00A974D3"/>
    <w:rsid w:val="00AD45CC"/>
    <w:rsid w:val="00AD6D30"/>
    <w:rsid w:val="00AF6BA2"/>
    <w:rsid w:val="00B04771"/>
    <w:rsid w:val="00B70283"/>
    <w:rsid w:val="00B81D16"/>
    <w:rsid w:val="00B936B0"/>
    <w:rsid w:val="00B96D33"/>
    <w:rsid w:val="00BA0486"/>
    <w:rsid w:val="00BC5287"/>
    <w:rsid w:val="00BF3856"/>
    <w:rsid w:val="00C054EA"/>
    <w:rsid w:val="00C074A7"/>
    <w:rsid w:val="00C2664F"/>
    <w:rsid w:val="00C3107F"/>
    <w:rsid w:val="00C75F81"/>
    <w:rsid w:val="00C776CA"/>
    <w:rsid w:val="00CC28EB"/>
    <w:rsid w:val="00CC5CC6"/>
    <w:rsid w:val="00CC7CA0"/>
    <w:rsid w:val="00D14255"/>
    <w:rsid w:val="00D20DF4"/>
    <w:rsid w:val="00D44E71"/>
    <w:rsid w:val="00D44FCA"/>
    <w:rsid w:val="00D73389"/>
    <w:rsid w:val="00DA1DEA"/>
    <w:rsid w:val="00E23C33"/>
    <w:rsid w:val="00E816F8"/>
    <w:rsid w:val="00E95068"/>
    <w:rsid w:val="00EA7EDA"/>
    <w:rsid w:val="00F0336D"/>
    <w:rsid w:val="00FB6668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3DB"/>
  <w15:chartTrackingRefBased/>
  <w15:docId w15:val="{33E8FA7D-32F6-4F53-AC59-2500FDB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B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7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12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58</cp:revision>
  <cp:lastPrinted>2022-02-25T09:47:00Z</cp:lastPrinted>
  <dcterms:created xsi:type="dcterms:W3CDTF">2016-11-28T12:39:00Z</dcterms:created>
  <dcterms:modified xsi:type="dcterms:W3CDTF">2022-02-25T11:34:00Z</dcterms:modified>
</cp:coreProperties>
</file>