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31663B65" w14:textId="746F4810" w:rsidR="00F7500E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2D7F5E">
        <w:rPr>
          <w:rFonts w:ascii="Times New Roman" w:hAnsi="Times New Roman" w:cs="Times New Roman"/>
          <w:sz w:val="28"/>
          <w:szCs w:val="28"/>
        </w:rPr>
        <w:t>оргтехники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 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ЧУЗ «КБ «РЖД-Медицина» </w:t>
      </w:r>
    </w:p>
    <w:p w14:paraId="7EE19CB0" w14:textId="47E82F2A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02D9B234" w:rsidR="00701637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</w:t>
      </w:r>
      <w:r w:rsidR="002D7F5E">
        <w:rPr>
          <w:rFonts w:ascii="Times New Roman" w:hAnsi="Times New Roman" w:cs="Times New Roman"/>
          <w:sz w:val="28"/>
          <w:szCs w:val="28"/>
        </w:rPr>
        <w:t>Покупателя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  <w:r w:rsidR="003468CE">
        <w:rPr>
          <w:rFonts w:ascii="Times New Roman" w:hAnsi="Times New Roman" w:cs="Times New Roman"/>
          <w:sz w:val="28"/>
          <w:szCs w:val="28"/>
        </w:rPr>
        <w:t xml:space="preserve">на склад, расположенный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7C734ED3" w:rsidR="003468CE" w:rsidRPr="008F1FEC" w:rsidRDefault="003468CE" w:rsidP="003468CE">
      <w:pPr>
        <w:pStyle w:val="a6"/>
        <w:widowControl w:val="0"/>
        <w:tabs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4DF89985" w14:textId="7FD64D1F" w:rsidR="00F153A6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до </w:t>
      </w:r>
      <w:r w:rsidR="00F7500E" w:rsidRPr="008F1FEC">
        <w:rPr>
          <w:rFonts w:ascii="Times New Roman" w:hAnsi="Times New Roman" w:cs="Times New Roman"/>
          <w:sz w:val="28"/>
          <w:szCs w:val="28"/>
        </w:rPr>
        <w:t>2</w:t>
      </w:r>
      <w:r w:rsidR="008F1FEC" w:rsidRPr="008F1FEC">
        <w:rPr>
          <w:rFonts w:ascii="Times New Roman" w:hAnsi="Times New Roman" w:cs="Times New Roman"/>
          <w:sz w:val="28"/>
          <w:szCs w:val="28"/>
        </w:rPr>
        <w:t>9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F7500E" w:rsidRPr="008F1FEC">
        <w:rPr>
          <w:rFonts w:ascii="Times New Roman" w:hAnsi="Times New Roman" w:cs="Times New Roman"/>
          <w:sz w:val="28"/>
          <w:szCs w:val="28"/>
        </w:rPr>
        <w:t>21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года (включительно)</w:t>
      </w:r>
      <w:r w:rsidR="003718DA">
        <w:rPr>
          <w:rFonts w:ascii="Times New Roman" w:hAnsi="Times New Roman" w:cs="Times New Roman"/>
          <w:sz w:val="28"/>
          <w:szCs w:val="28"/>
        </w:rPr>
        <w:t>.</w:t>
      </w:r>
    </w:p>
    <w:p w14:paraId="66D95787" w14:textId="77777777" w:rsidR="003468CE" w:rsidRDefault="003468CE" w:rsidP="00F153A6">
      <w:pPr>
        <w:pStyle w:val="a6"/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CE">
        <w:rPr>
          <w:rFonts w:ascii="Times New Roman" w:hAnsi="Times New Roman" w:cs="Times New Roman"/>
          <w:sz w:val="28"/>
          <w:szCs w:val="28"/>
        </w:rPr>
        <w:t>Поставщик осуществляет поставку Товара по заявке покупателя в рабочие дни (с понедельника по пятницу, исключая нерабочие праздничные дни) с 8.00 до 17.00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DAED11" w14:textId="3AFFB6C7" w:rsidR="00701637" w:rsidRPr="008F1FEC" w:rsidRDefault="00F153A6" w:rsidP="00F153A6">
      <w:pPr>
        <w:pStyle w:val="a6"/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A6">
        <w:rPr>
          <w:rFonts w:ascii="Times New Roman" w:hAnsi="Times New Roman" w:cs="Times New Roman"/>
          <w:sz w:val="28"/>
          <w:szCs w:val="28"/>
        </w:rPr>
        <w:t>Заявки направляются посредством автоматизированной системы заказов «Электронный ордер».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5999E" w14:textId="2C658E8B" w:rsidR="00701637" w:rsidRPr="008F1FEC" w:rsidRDefault="00FF4982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EC" w:rsidRPr="008F1FEC">
        <w:rPr>
          <w:rFonts w:ascii="Times New Roman" w:hAnsi="Times New Roman" w:cs="Times New Roman"/>
          <w:sz w:val="28"/>
          <w:szCs w:val="28"/>
        </w:rPr>
        <w:t>Г</w:t>
      </w:r>
      <w:r w:rsidR="00701637" w:rsidRPr="008F1FEC">
        <w:rPr>
          <w:rFonts w:ascii="Times New Roman" w:hAnsi="Times New Roman" w:cs="Times New Roman"/>
          <w:sz w:val="28"/>
          <w:szCs w:val="28"/>
        </w:rPr>
        <w:t>арантийный срок на Товар устанавливается равным гарантийному сроку, указанному компанией-производителем, а если таковой не указан, то равным 12 (Двенадцати) месяцам, и исчисляется со дня подписания Сторонами товарной накладной (Унифицированная форма № ТОРГ-12) на соответствующий Товар.</w:t>
      </w:r>
    </w:p>
    <w:p w14:paraId="14A3005E" w14:textId="1D45B01A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4C51D1F1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сертификат соответствия качеству;</w:t>
      </w:r>
    </w:p>
    <w:p w14:paraId="79EFF971" w14:textId="1BB38753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инструкцию по </w:t>
      </w:r>
      <w:proofErr w:type="gramStart"/>
      <w:r w:rsidRPr="008F1FEC">
        <w:rPr>
          <w:rFonts w:ascii="Times New Roman" w:hAnsi="Times New Roman" w:cs="Times New Roman"/>
          <w:sz w:val="28"/>
          <w:szCs w:val="28"/>
        </w:rPr>
        <w:t>эксплуатации  с</w:t>
      </w:r>
      <w:proofErr w:type="gramEnd"/>
      <w:r w:rsidRPr="008F1FEC">
        <w:rPr>
          <w:rFonts w:ascii="Times New Roman" w:hAnsi="Times New Roman" w:cs="Times New Roman"/>
          <w:sz w:val="28"/>
          <w:szCs w:val="28"/>
        </w:rPr>
        <w:t xml:space="preserve"> переводом на русский язык</w:t>
      </w:r>
      <w:r w:rsidR="008F1FEC" w:rsidRPr="008F1FEC">
        <w:rPr>
          <w:rFonts w:ascii="Times New Roman" w:hAnsi="Times New Roman" w:cs="Times New Roman"/>
          <w:sz w:val="28"/>
          <w:szCs w:val="28"/>
        </w:rPr>
        <w:t>;</w:t>
      </w:r>
      <w:r w:rsidRPr="008F1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15DAA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товарную накладную по унифицированной форме № ТОРГ-12; </w:t>
      </w:r>
    </w:p>
    <w:p w14:paraId="14B2EEBE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счёт-фактуру;</w:t>
      </w:r>
    </w:p>
    <w:p w14:paraId="2F7DBA67" w14:textId="77777777" w:rsidR="00701637" w:rsidRPr="008F1FEC" w:rsidRDefault="00701637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0564D0EC" w14:textId="18CDE651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Поставщик несет ответственность за качество и работоспособность Товара в течение всего срока гарантийного обслуживания (п. 3). </w:t>
      </w:r>
    </w:p>
    <w:p w14:paraId="07AF9680" w14:textId="10337BEA" w:rsidR="00701637" w:rsidRPr="008F1FEC" w:rsidRDefault="00701637" w:rsidP="00F153A6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Несоответствующий Товар вывозится за счет средств Поставщика.</w:t>
      </w:r>
    </w:p>
    <w:p w14:paraId="762D58C8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040288F9" w:rsidR="00701637" w:rsidRPr="00701637" w:rsidRDefault="00701637" w:rsidP="00611F5C">
      <w:pPr>
        <w:pStyle w:val="a5"/>
        <w:spacing w:line="240" w:lineRule="auto"/>
        <w:ind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752259BF" w:rsidR="00701637" w:rsidRDefault="008F1FEC" w:rsidP="002D7F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7F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5C6641F8" w14:textId="76B6ED15" w:rsidR="002D7F5E" w:rsidRDefault="002D7F5E" w:rsidP="002D7F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2D7F5E">
        <w:rPr>
          <w:rFonts w:ascii="Times New Roman" w:hAnsi="Times New Roman" w:cs="Times New Roman"/>
          <w:sz w:val="28"/>
          <w:szCs w:val="28"/>
        </w:rPr>
        <w:t xml:space="preserve"> Все места </w:t>
      </w:r>
      <w:proofErr w:type="gramStart"/>
      <w:r w:rsidRPr="002D7F5E">
        <w:rPr>
          <w:rFonts w:ascii="Times New Roman" w:hAnsi="Times New Roman" w:cs="Times New Roman"/>
          <w:sz w:val="28"/>
          <w:szCs w:val="28"/>
        </w:rPr>
        <w:t>подключения  интерфейсов</w:t>
      </w:r>
      <w:proofErr w:type="gramEnd"/>
      <w:r w:rsidRPr="002D7F5E">
        <w:rPr>
          <w:rFonts w:ascii="Times New Roman" w:hAnsi="Times New Roman" w:cs="Times New Roman"/>
          <w:sz w:val="28"/>
          <w:szCs w:val="28"/>
        </w:rPr>
        <w:t xml:space="preserve"> MOLEX, IDE и SATA II должны иметь дополнительную фиксацию, для предотвращения их самопроизвольного отключения во время транспортировки и эксплуатации.</w:t>
      </w:r>
    </w:p>
    <w:p w14:paraId="69632BF0" w14:textId="1C997C8B" w:rsidR="00611F5C" w:rsidRDefault="00611F5C" w:rsidP="002D7F5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55BA1F1D" w:rsidR="00701637" w:rsidRPr="002D7F5E" w:rsidRDefault="00701637" w:rsidP="002D7F5E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5E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 w:rsidR="0015125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D7F5E">
        <w:rPr>
          <w:rFonts w:ascii="Times New Roman" w:hAnsi="Times New Roman" w:cs="Times New Roman"/>
          <w:b/>
          <w:bCs/>
          <w:sz w:val="28"/>
          <w:szCs w:val="28"/>
        </w:rPr>
        <w:t xml:space="preserve"> к Товару</w:t>
      </w:r>
    </w:p>
    <w:p w14:paraId="3E0CE54B" w14:textId="77777777" w:rsidR="00FF4982" w:rsidRPr="002D7F5E" w:rsidRDefault="00FF4982" w:rsidP="002D7F5E">
      <w:pPr>
        <w:pStyle w:val="a6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7454142" w14:textId="0487EE40" w:rsidR="00701637" w:rsidRPr="00FF4982" w:rsidRDefault="00701637" w:rsidP="0015125C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 xml:space="preserve">Товар должен быть новым, нигде ранее не эксплуатировавшийся. </w:t>
      </w:r>
    </w:p>
    <w:p w14:paraId="56E53055" w14:textId="3FE34BC1" w:rsidR="00701637" w:rsidRPr="00FF4982" w:rsidRDefault="00FF4982" w:rsidP="0015125C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EC" w:rsidRPr="00FF4982">
        <w:rPr>
          <w:rFonts w:ascii="Times New Roman" w:hAnsi="Times New Roman" w:cs="Times New Roman"/>
          <w:sz w:val="28"/>
          <w:szCs w:val="28"/>
        </w:rPr>
        <w:t>Ка</w:t>
      </w:r>
      <w:r w:rsidR="00701637" w:rsidRPr="00FF4982">
        <w:rPr>
          <w:rFonts w:ascii="Times New Roman" w:hAnsi="Times New Roman" w:cs="Times New Roman"/>
          <w:sz w:val="28"/>
          <w:szCs w:val="28"/>
        </w:rPr>
        <w:t xml:space="preserve">чество и комплектность Товара должны соответствовать действующим в Российской Федерации ГОСТам, ТУ, принятым для данного вида товара. </w:t>
      </w:r>
    </w:p>
    <w:p w14:paraId="7CEF9FF6" w14:textId="6DCBBAF4" w:rsidR="00701637" w:rsidRPr="00FF4982" w:rsidRDefault="00701637" w:rsidP="0015125C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>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0FD8A6B8" w14:textId="2F7871DA" w:rsidR="00701637" w:rsidRDefault="00FF4982" w:rsidP="0015125C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45C657C5" w14:textId="6048887B" w:rsidR="002D7F5E" w:rsidRPr="002D7F5E" w:rsidRDefault="0015125C" w:rsidP="0015125C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F5E" w:rsidRPr="002D7F5E">
        <w:rPr>
          <w:rFonts w:ascii="Times New Roman" w:hAnsi="Times New Roman" w:cs="Times New Roman"/>
          <w:sz w:val="28"/>
          <w:szCs w:val="28"/>
        </w:rPr>
        <w:t>Вся техника должна функционировать при следующих условиях:</w:t>
      </w:r>
    </w:p>
    <w:p w14:paraId="6521F2E9" w14:textId="77777777" w:rsidR="002D7F5E" w:rsidRPr="002D7F5E" w:rsidRDefault="002D7F5E" w:rsidP="0015125C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5E">
        <w:rPr>
          <w:rFonts w:ascii="Times New Roman" w:hAnsi="Times New Roman" w:cs="Times New Roman"/>
          <w:sz w:val="28"/>
          <w:szCs w:val="28"/>
        </w:rPr>
        <w:t xml:space="preserve">параметры электропитания устройств подключаемых к </w:t>
      </w:r>
      <w:proofErr w:type="gramStart"/>
      <w:r w:rsidRPr="002D7F5E">
        <w:rPr>
          <w:rFonts w:ascii="Times New Roman" w:hAnsi="Times New Roman" w:cs="Times New Roman"/>
          <w:sz w:val="28"/>
          <w:szCs w:val="28"/>
        </w:rPr>
        <w:t>сети  (</w:t>
      </w:r>
      <w:proofErr w:type="gramEnd"/>
      <w:r w:rsidRPr="002D7F5E">
        <w:rPr>
          <w:rFonts w:ascii="Times New Roman" w:hAnsi="Times New Roman" w:cs="Times New Roman"/>
          <w:sz w:val="28"/>
          <w:szCs w:val="28"/>
        </w:rPr>
        <w:t xml:space="preserve"> 220 V +10% /- 15%, 50 </w:t>
      </w:r>
      <w:proofErr w:type="spellStart"/>
      <w:r w:rsidRPr="002D7F5E">
        <w:rPr>
          <w:rFonts w:ascii="Times New Roman" w:hAnsi="Times New Roman" w:cs="Times New Roman"/>
          <w:sz w:val="28"/>
          <w:szCs w:val="28"/>
        </w:rPr>
        <w:t>Hz</w:t>
      </w:r>
      <w:proofErr w:type="spellEnd"/>
      <w:r w:rsidRPr="002D7F5E">
        <w:rPr>
          <w:rFonts w:ascii="Times New Roman" w:hAnsi="Times New Roman" w:cs="Times New Roman"/>
          <w:sz w:val="28"/>
          <w:szCs w:val="28"/>
        </w:rPr>
        <w:t xml:space="preserve"> +/- 3 </w:t>
      </w:r>
      <w:proofErr w:type="spellStart"/>
      <w:r w:rsidRPr="002D7F5E">
        <w:rPr>
          <w:rFonts w:ascii="Times New Roman" w:hAnsi="Times New Roman" w:cs="Times New Roman"/>
          <w:sz w:val="28"/>
          <w:szCs w:val="28"/>
        </w:rPr>
        <w:t>Hz</w:t>
      </w:r>
      <w:proofErr w:type="spellEnd"/>
      <w:r w:rsidRPr="002D7F5E">
        <w:rPr>
          <w:rFonts w:ascii="Times New Roman" w:hAnsi="Times New Roman" w:cs="Times New Roman"/>
          <w:sz w:val="28"/>
          <w:szCs w:val="28"/>
        </w:rPr>
        <w:t>);</w:t>
      </w:r>
    </w:p>
    <w:p w14:paraId="6270C662" w14:textId="77777777" w:rsidR="002D7F5E" w:rsidRPr="002D7F5E" w:rsidRDefault="002D7F5E" w:rsidP="0015125C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5E">
        <w:rPr>
          <w:rFonts w:ascii="Times New Roman" w:hAnsi="Times New Roman" w:cs="Times New Roman"/>
          <w:sz w:val="28"/>
          <w:szCs w:val="28"/>
        </w:rPr>
        <w:t>температура окружающей среды от +5 °С до +40 °C;</w:t>
      </w:r>
    </w:p>
    <w:p w14:paraId="3AB47FE7" w14:textId="1B779377" w:rsidR="002D7F5E" w:rsidRPr="00FF4982" w:rsidRDefault="002D7F5E" w:rsidP="0015125C">
      <w:pPr>
        <w:pStyle w:val="a6"/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5E">
        <w:rPr>
          <w:rFonts w:ascii="Times New Roman" w:hAnsi="Times New Roman" w:cs="Times New Roman"/>
          <w:sz w:val="28"/>
          <w:szCs w:val="28"/>
        </w:rPr>
        <w:t>относительная влажность от 40% до 80% при температуре +25 °C;</w:t>
      </w:r>
    </w:p>
    <w:p w14:paraId="105AB757" w14:textId="62ABAA69" w:rsidR="00AA51F5" w:rsidRPr="002D7F5E" w:rsidRDefault="00AA51F5" w:rsidP="002D7F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12BF36" w14:textId="10286C6F" w:rsidR="008F1FEC" w:rsidRPr="0015125C" w:rsidRDefault="00611F5C" w:rsidP="002D7F5E">
      <w:pPr>
        <w:pStyle w:val="a6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25C">
        <w:rPr>
          <w:rFonts w:ascii="Times New Roman" w:hAnsi="Times New Roman" w:cs="Times New Roman"/>
          <w:b/>
          <w:bCs/>
          <w:sz w:val="28"/>
          <w:szCs w:val="28"/>
        </w:rPr>
        <w:t>Форма, сроки и порядок оплаты</w:t>
      </w:r>
    </w:p>
    <w:p w14:paraId="57EB3B59" w14:textId="76509773" w:rsidR="008F1FEC" w:rsidRPr="002D7F5E" w:rsidRDefault="008F1FEC" w:rsidP="002D7F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950EAF" w14:textId="77777777" w:rsidR="00611F5C" w:rsidRPr="00611F5C" w:rsidRDefault="00611F5C" w:rsidP="002D7F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в течение 30 календарных дней путем перечисления денежных средств на расчетный счет Поставщика в следующем порядке:</w:t>
      </w:r>
    </w:p>
    <w:p w14:paraId="0CCF19FB" w14:textId="56B9FCF7" w:rsidR="008F1FEC" w:rsidRPr="00611F5C" w:rsidRDefault="00611F5C" w:rsidP="002D7F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F5C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после принятия Товара и подписания Сторонами товарной накладной формы (ТОРГ-12).</w:t>
      </w:r>
    </w:p>
    <w:p w14:paraId="0FAD5273" w14:textId="0740B882" w:rsidR="008F1FEC" w:rsidRPr="002D7F5E" w:rsidRDefault="008F1FEC" w:rsidP="002D7F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F313F2" w14:textId="00510A35" w:rsidR="008F1FEC" w:rsidRPr="002D7F5E" w:rsidRDefault="008F1FEC" w:rsidP="002D7F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015065" w14:textId="0D7614ED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7D8ED6E0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D77E2" w14:textId="077492C0" w:rsidR="008F1FEC" w:rsidRDefault="008F1FEC" w:rsidP="008F1FEC">
      <w:pPr>
        <w:jc w:val="right"/>
        <w:rPr>
          <w:rFonts w:ascii="Times New Roman" w:hAnsi="Times New Roman" w:cs="Times New Roman"/>
          <w:sz w:val="26"/>
          <w:szCs w:val="26"/>
        </w:rPr>
      </w:pPr>
      <w:r w:rsidRPr="006C443C">
        <w:rPr>
          <w:rFonts w:ascii="Times New Roman" w:hAnsi="Times New Roman" w:cs="Times New Roman"/>
          <w:sz w:val="26"/>
          <w:szCs w:val="26"/>
        </w:rPr>
        <w:lastRenderedPageBreak/>
        <w:t>Приложение №1 к Техническому заданию</w:t>
      </w: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4"/>
        <w:gridCol w:w="2348"/>
        <w:gridCol w:w="3068"/>
        <w:gridCol w:w="4175"/>
        <w:gridCol w:w="850"/>
      </w:tblGrid>
      <w:tr w:rsidR="00D2665D" w:rsidRPr="00D2665D" w14:paraId="7497BD83" w14:textId="77777777" w:rsidTr="00D2665D">
        <w:trPr>
          <w:trHeight w:val="315"/>
        </w:trPr>
        <w:tc>
          <w:tcPr>
            <w:tcW w:w="504" w:type="dxa"/>
            <w:shd w:val="clear" w:color="auto" w:fill="FFFFFF"/>
          </w:tcPr>
          <w:p w14:paraId="236A2662" w14:textId="77777777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48" w:type="dxa"/>
            <w:shd w:val="clear" w:color="auto" w:fill="FFFFFF"/>
          </w:tcPr>
          <w:p w14:paraId="3A4F356D" w14:textId="77777777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243" w:type="dxa"/>
            <w:gridSpan w:val="2"/>
            <w:shd w:val="clear" w:color="auto" w:fill="FFFFFF"/>
            <w:vAlign w:val="center"/>
          </w:tcPr>
          <w:p w14:paraId="0BC16444" w14:textId="77777777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Характеристики товара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5302F6A" w14:textId="648823B5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D2665D" w:rsidRPr="00D2665D" w14:paraId="0CC23F49" w14:textId="77777777" w:rsidTr="00D2665D">
        <w:trPr>
          <w:trHeight w:val="3888"/>
        </w:trPr>
        <w:tc>
          <w:tcPr>
            <w:tcW w:w="504" w:type="dxa"/>
            <w:vMerge w:val="restart"/>
            <w:shd w:val="clear" w:color="auto" w:fill="FFFFFF"/>
          </w:tcPr>
          <w:p w14:paraId="6EEEBA60" w14:textId="4F8F4172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8" w:name="_Hlk84959802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8" w:type="dxa"/>
            <w:vMerge w:val="restart"/>
            <w:shd w:val="clear" w:color="auto" w:fill="FFFFFF"/>
          </w:tcPr>
          <w:p w14:paraId="5770E26B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Системный блок.</w:t>
            </w:r>
          </w:p>
          <w:p w14:paraId="20AB124B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1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5DE97E8B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4175" w:type="dxa"/>
            <w:shd w:val="clear" w:color="auto" w:fill="FFFFFF"/>
            <w:vAlign w:val="center"/>
          </w:tcPr>
          <w:p w14:paraId="61A87648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корпуса - сталь</w:t>
            </w:r>
          </w:p>
          <w:p w14:paraId="16CE958E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Форм-фактор – ATX. </w:t>
            </w:r>
          </w:p>
          <w:p w14:paraId="0E4C238F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Типоразмер - </w:t>
            </w:r>
            <w:proofErr w:type="spell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Midi</w:t>
            </w:r>
            <w:proofErr w:type="spell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-Tower.</w:t>
            </w:r>
          </w:p>
          <w:p w14:paraId="19FCD68E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USB на лицевой панели - не менее 2xUSB 2.0, 1х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3.0, наушники, микрофон.</w:t>
            </w:r>
          </w:p>
          <w:p w14:paraId="13BFC281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внутренних отсеков 3,5" – не менее 4.</w:t>
            </w:r>
          </w:p>
          <w:p w14:paraId="3E959C31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внутренних отсеков 2,5" – не менее 3.</w:t>
            </w:r>
          </w:p>
          <w:p w14:paraId="0C95C8AA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отсеков 5,25" – не менее 1.</w:t>
            </w:r>
          </w:p>
          <w:p w14:paraId="693FD276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Слоты расширения – не менее 6.</w:t>
            </w:r>
          </w:p>
          <w:p w14:paraId="5079D541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открывания - снимаются боковые крышки</w:t>
            </w:r>
          </w:p>
          <w:p w14:paraId="6CF6F707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длина видеокарты не менее - 320 мм.</w:t>
            </w:r>
          </w:p>
          <w:p w14:paraId="596FAE45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(ширина x высота х глубина) - не более 180x410x410 мм</w:t>
            </w:r>
          </w:p>
          <w:p w14:paraId="2C7D681B" w14:textId="77777777" w:rsidR="00D2665D" w:rsidRPr="00D2665D" w:rsidRDefault="00D2665D" w:rsidP="00D2665D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блока питания – горизонтальное.</w:t>
            </w:r>
          </w:p>
        </w:tc>
        <w:tc>
          <w:tcPr>
            <w:tcW w:w="850" w:type="dxa"/>
            <w:vMerge w:val="restart"/>
            <w:shd w:val="clear" w:color="auto" w:fill="FFFFFF"/>
          </w:tcPr>
          <w:p w14:paraId="620FA1E2" w14:textId="1E7DA248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2665D" w:rsidRPr="00D2665D" w14:paraId="1F3EE9DA" w14:textId="77777777" w:rsidTr="00D2665D">
        <w:trPr>
          <w:trHeight w:val="315"/>
        </w:trPr>
        <w:tc>
          <w:tcPr>
            <w:tcW w:w="504" w:type="dxa"/>
            <w:vMerge/>
            <w:shd w:val="clear" w:color="auto" w:fill="FFFFFF"/>
          </w:tcPr>
          <w:p w14:paraId="13028161" w14:textId="77777777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622A2002" w14:textId="77777777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FFFFFF"/>
            <w:noWrap/>
            <w:vAlign w:val="center"/>
          </w:tcPr>
          <w:p w14:paraId="051AC84B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4175" w:type="dxa"/>
            <w:shd w:val="clear" w:color="auto" w:fill="FFFFFF"/>
            <w:vAlign w:val="center"/>
          </w:tcPr>
          <w:p w14:paraId="6F82975F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  <w:proofErr w:type="gram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не</w:t>
            </w:r>
            <w:proofErr w:type="gram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500 Вт.</w:t>
            </w:r>
          </w:p>
          <w:p w14:paraId="7FF60534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Форм-фактор ATX.</w:t>
            </w:r>
          </w:p>
          <w:p w14:paraId="1C329919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Разъём питания CPU 4-pin - наличие.</w:t>
            </w:r>
          </w:p>
          <w:p w14:paraId="5C281BA3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охлаждения  -</w:t>
            </w:r>
            <w:proofErr w:type="gram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активная.</w:t>
            </w:r>
          </w:p>
        </w:tc>
        <w:tc>
          <w:tcPr>
            <w:tcW w:w="850" w:type="dxa"/>
            <w:vMerge/>
            <w:shd w:val="clear" w:color="auto" w:fill="FFFFFF"/>
          </w:tcPr>
          <w:p w14:paraId="09B927F7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65D" w:rsidRPr="00D2665D" w14:paraId="45AB7511" w14:textId="77777777" w:rsidTr="00D2665D">
        <w:trPr>
          <w:trHeight w:val="1835"/>
        </w:trPr>
        <w:tc>
          <w:tcPr>
            <w:tcW w:w="504" w:type="dxa"/>
            <w:vMerge/>
            <w:shd w:val="clear" w:color="auto" w:fill="FFFFFF"/>
          </w:tcPr>
          <w:p w14:paraId="4B9E0FBC" w14:textId="77777777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09CE7A57" w14:textId="77777777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FFFFFF"/>
            <w:noWrap/>
            <w:vAlign w:val="center"/>
            <w:hideMark/>
          </w:tcPr>
          <w:p w14:paraId="51380351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Материнская плата</w:t>
            </w:r>
          </w:p>
          <w:p w14:paraId="6CE41E9A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5" w:type="dxa"/>
            <w:shd w:val="clear" w:color="auto" w:fill="FFFFFF"/>
            <w:vAlign w:val="center"/>
          </w:tcPr>
          <w:p w14:paraId="0676F488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оперативной памяти не менее 64Gb DDR4.</w:t>
            </w:r>
          </w:p>
          <w:p w14:paraId="1C8FBF2E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 поддерживаемые стандарты памяти - DDR4 2666/2400/2133 МГц.</w:t>
            </w:r>
          </w:p>
          <w:p w14:paraId="51A5FCE9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разъемов DDR4 – не менее 2 (2х канальный контроллер памяти).</w:t>
            </w:r>
          </w:p>
          <w:p w14:paraId="67E44F22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платы –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ATX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CBCB90C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ОС -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(64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bit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наличие.</w:t>
            </w:r>
          </w:p>
          <w:p w14:paraId="2F13D834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процессоров на материнской плате – не менее 1</w:t>
            </w:r>
          </w:p>
          <w:p w14:paraId="275A0A60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ядер процессоров –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Comet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Lake</w:t>
            </w:r>
            <w:proofErr w:type="spell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proofErr w:type="gram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44CC34A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 разъемы на задней панели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- не менее 1x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HDMI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SUB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FECD37C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Встроенная звуковая карта - не менее 8 каналов </w:t>
            </w:r>
          </w:p>
          <w:p w14:paraId="4B7A2193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Аудиоразъемы</w:t>
            </w:r>
            <w:proofErr w:type="spell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задней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панели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Line-out, Mic-in, Line-in.</w:t>
            </w:r>
          </w:p>
          <w:p w14:paraId="2766E2F7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SerialATA</w:t>
            </w:r>
            <w:proofErr w:type="spell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Gb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не менее 4 каналов.</w:t>
            </w:r>
          </w:p>
          <w:p w14:paraId="311DDA0D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Разъем M.2 (Socket 3, M </w:t>
            </w:r>
            <w:proofErr w:type="spell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key</w:t>
            </w:r>
            <w:proofErr w:type="spell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типоразмер 2242/2260/2280) для </w:t>
            </w:r>
            <w:proofErr w:type="spell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PCIe</w:t>
            </w:r>
            <w:proofErr w:type="spell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x4/x2 SSD-накопителей – не менее 1.</w:t>
            </w:r>
          </w:p>
          <w:p w14:paraId="6142E0AA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Встроенная сетевая карта - не менее 1 Гбит/с </w:t>
            </w:r>
            <w:proofErr w:type="spell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защитой от статического электричества и перепадов напряжения.</w:t>
            </w:r>
          </w:p>
          <w:p w14:paraId="5DB1BF95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разъемов PCI Express 1x – не менее 2 слота 1x PCI-E 3.0</w:t>
            </w:r>
          </w:p>
          <w:p w14:paraId="070FB191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разъемов PCI Express 16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не менее 1 слот 16x PCI-E 3.0</w:t>
            </w:r>
          </w:p>
          <w:p w14:paraId="001BB383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PS/</w:t>
            </w:r>
            <w:proofErr w:type="gram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-</w:t>
            </w:r>
            <w:proofErr w:type="gram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2 </w:t>
            </w:r>
          </w:p>
          <w:p w14:paraId="41C26608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USB разъемы на задней панели – не менее 2x USB 3.0 (USB 3.2 Gen1) и не менее 4x USB 2.0</w:t>
            </w:r>
          </w:p>
        </w:tc>
        <w:tc>
          <w:tcPr>
            <w:tcW w:w="850" w:type="dxa"/>
            <w:vMerge/>
            <w:shd w:val="clear" w:color="auto" w:fill="FFFFFF"/>
          </w:tcPr>
          <w:p w14:paraId="59D118A6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65D" w:rsidRPr="00D2665D" w14:paraId="01326F42" w14:textId="77777777" w:rsidTr="00D2665D">
        <w:trPr>
          <w:trHeight w:val="60"/>
        </w:trPr>
        <w:tc>
          <w:tcPr>
            <w:tcW w:w="504" w:type="dxa"/>
            <w:vMerge/>
            <w:shd w:val="clear" w:color="auto" w:fill="FFFFFF"/>
          </w:tcPr>
          <w:p w14:paraId="5DB6E211" w14:textId="77777777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4C0B9EA9" w14:textId="77777777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FFFFFF"/>
            <w:vAlign w:val="center"/>
            <w:hideMark/>
          </w:tcPr>
          <w:p w14:paraId="74D2963A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4175" w:type="dxa"/>
            <w:shd w:val="clear" w:color="auto" w:fill="FFFFFF"/>
            <w:vAlign w:val="center"/>
          </w:tcPr>
          <w:p w14:paraId="4DDA314C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тактовая частота – не менее 2.9 ГГц</w:t>
            </w:r>
          </w:p>
          <w:p w14:paraId="46A1FEC2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ядер – не менее 6.</w:t>
            </w:r>
          </w:p>
          <w:p w14:paraId="4FB743A0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потоков – не менее 12.</w:t>
            </w:r>
          </w:p>
          <w:p w14:paraId="44AA2139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Кэш-память – не менее 12 MB.</w:t>
            </w:r>
          </w:p>
          <w:p w14:paraId="4DC96837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Разрядность </w:t>
            </w:r>
            <w:proofErr w:type="gram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не</w:t>
            </w:r>
            <w:proofErr w:type="gram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64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bit</w:t>
            </w:r>
          </w:p>
          <w:p w14:paraId="42AFDE05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Техпроцесс – не более 14 </w:t>
            </w:r>
            <w:proofErr w:type="spell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</w:t>
            </w:r>
            <w:proofErr w:type="spellEnd"/>
          </w:p>
          <w:p w14:paraId="6FE55010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Рассеиваемая мощность (TDP) - не более 65W.</w:t>
            </w:r>
          </w:p>
          <w:p w14:paraId="4B3D6561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поддерживаемой памяти -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DDR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0D6725EA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каналов памяти – не менее 2</w:t>
            </w:r>
          </w:p>
          <w:p w14:paraId="49263628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оперативной памяти – не менее 128 Гб</w:t>
            </w:r>
          </w:p>
          <w:p w14:paraId="59F8868E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встроенного графического ядра – не менее 350 </w:t>
            </w:r>
            <w:proofErr w:type="gram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МГц  не</w:t>
            </w:r>
            <w:proofErr w:type="gram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1.05 ГГц </w:t>
            </w:r>
          </w:p>
          <w:p w14:paraId="2E4ED040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разрешение экрана - 4096 x 2304 Количество подключаемых мониторов – не менее 3</w:t>
            </w:r>
          </w:p>
        </w:tc>
        <w:tc>
          <w:tcPr>
            <w:tcW w:w="850" w:type="dxa"/>
            <w:vMerge/>
            <w:shd w:val="clear" w:color="auto" w:fill="FFFFFF"/>
          </w:tcPr>
          <w:p w14:paraId="2097F8D9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65D" w:rsidRPr="00D2665D" w14:paraId="104D808B" w14:textId="77777777" w:rsidTr="00D2665D">
        <w:trPr>
          <w:trHeight w:val="315"/>
        </w:trPr>
        <w:tc>
          <w:tcPr>
            <w:tcW w:w="504" w:type="dxa"/>
            <w:vMerge/>
            <w:shd w:val="clear" w:color="auto" w:fill="FFFFFF"/>
          </w:tcPr>
          <w:p w14:paraId="06E2E2F7" w14:textId="77777777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4929C2BF" w14:textId="77777777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FFFFFF"/>
            <w:noWrap/>
            <w:vAlign w:val="center"/>
          </w:tcPr>
          <w:p w14:paraId="6220F463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 охлаждения(кулер) для процессора</w:t>
            </w:r>
          </w:p>
        </w:tc>
        <w:tc>
          <w:tcPr>
            <w:tcW w:w="4175" w:type="dxa"/>
            <w:shd w:val="clear" w:color="auto" w:fill="FFFFFF"/>
            <w:vAlign w:val="center"/>
          </w:tcPr>
          <w:p w14:paraId="254C57C7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скорость вращения - не менее 2700 об/мин.;</w:t>
            </w:r>
          </w:p>
          <w:p w14:paraId="7CD030A6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уровень шума - не более 38 дБ(A);</w:t>
            </w:r>
          </w:p>
          <w:p w14:paraId="59E75BD2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Питание от материнской платы </w:t>
            </w:r>
            <w:proofErr w:type="gram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4</w:t>
            </w:r>
            <w:proofErr w:type="gram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pin</w:t>
            </w:r>
          </w:p>
          <w:p w14:paraId="1BBA6986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рассеиваемая мощность – 65 Вт.</w:t>
            </w:r>
          </w:p>
        </w:tc>
        <w:tc>
          <w:tcPr>
            <w:tcW w:w="850" w:type="dxa"/>
            <w:vMerge/>
            <w:shd w:val="clear" w:color="auto" w:fill="FFFFFF"/>
          </w:tcPr>
          <w:p w14:paraId="596EF22D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65D" w:rsidRPr="00D2665D" w14:paraId="0A42A31B" w14:textId="77777777" w:rsidTr="00D2665D">
        <w:trPr>
          <w:trHeight w:val="2054"/>
        </w:trPr>
        <w:tc>
          <w:tcPr>
            <w:tcW w:w="504" w:type="dxa"/>
            <w:vMerge/>
            <w:shd w:val="clear" w:color="auto" w:fill="FFFFFF"/>
          </w:tcPr>
          <w:p w14:paraId="0848FFF5" w14:textId="77777777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73901AF7" w14:textId="77777777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FFFFFF"/>
            <w:noWrap/>
            <w:vAlign w:val="center"/>
            <w:hideMark/>
          </w:tcPr>
          <w:p w14:paraId="7A676213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Оперативная память</w:t>
            </w:r>
          </w:p>
          <w:p w14:paraId="6B2A65EA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shd w:val="clear" w:color="auto" w:fill="FFFFFF"/>
            <w:vAlign w:val="center"/>
            <w:hideMark/>
          </w:tcPr>
          <w:p w14:paraId="5494BB51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DIMM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288-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pin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1.2В</w:t>
            </w:r>
          </w:p>
          <w:p w14:paraId="68E2EF42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- DDR4.</w:t>
            </w:r>
          </w:p>
          <w:p w14:paraId="6501B933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- не менее 2666 </w:t>
            </w:r>
            <w:proofErr w:type="spell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MHz</w:t>
            </w:r>
            <w:proofErr w:type="spell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0E2ACDE5" w14:textId="77777777" w:rsidR="00D2665D" w:rsidRPr="00D2665D" w:rsidRDefault="00D2665D" w:rsidP="00D266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Форм-фактор – DIMM.</w:t>
            </w:r>
          </w:p>
          <w:p w14:paraId="1B29810B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контактов – не менее 288-pin.</w:t>
            </w:r>
          </w:p>
          <w:p w14:paraId="224834FA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скорости PC4-21300.</w:t>
            </w:r>
          </w:p>
          <w:p w14:paraId="47251437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модулей - не менее 2 шт.</w:t>
            </w:r>
          </w:p>
          <w:p w14:paraId="74856110" w14:textId="77777777" w:rsidR="00D2665D" w:rsidRPr="00D2665D" w:rsidRDefault="00D2665D" w:rsidP="00D2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- не менее 16 Гб.</w:t>
            </w:r>
          </w:p>
        </w:tc>
        <w:tc>
          <w:tcPr>
            <w:tcW w:w="850" w:type="dxa"/>
            <w:vMerge/>
            <w:shd w:val="clear" w:color="auto" w:fill="FFFFFF"/>
          </w:tcPr>
          <w:p w14:paraId="3BE98FE9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65D" w:rsidRPr="00D2665D" w14:paraId="3EF40600" w14:textId="77777777" w:rsidTr="00D2665D">
        <w:trPr>
          <w:trHeight w:val="330"/>
        </w:trPr>
        <w:tc>
          <w:tcPr>
            <w:tcW w:w="504" w:type="dxa"/>
            <w:vMerge/>
            <w:shd w:val="clear" w:color="auto" w:fill="FFFFFF"/>
          </w:tcPr>
          <w:p w14:paraId="397804E5" w14:textId="77777777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4C60A6F9" w14:textId="77777777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FFFFFF"/>
            <w:noWrap/>
            <w:vAlign w:val="center"/>
          </w:tcPr>
          <w:p w14:paraId="32F279DF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Накопитель </w:t>
            </w:r>
            <w:r w:rsidRPr="00D2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SS</w:t>
            </w:r>
            <w:r w:rsidRPr="00D2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</w:t>
            </w:r>
          </w:p>
          <w:p w14:paraId="1B3A2A91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shd w:val="clear" w:color="auto" w:fill="FFFFFF"/>
            <w:vAlign w:val="center"/>
          </w:tcPr>
          <w:p w14:paraId="217FCC40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- не менее 512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</w:p>
          <w:p w14:paraId="3ECB8958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памяти - 3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NAND</w:t>
            </w:r>
          </w:p>
          <w:p w14:paraId="2160C37F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накопителя - M.2 Type 2280 M Key</w:t>
            </w:r>
          </w:p>
          <w:p w14:paraId="1838A067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Интерфейс - PCI-E 3.x x4</w:t>
            </w:r>
          </w:p>
          <w:p w14:paraId="4F6E4AE9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скорость чтения (Мбайт/с) – не менее 2100 Мбайт/сек</w:t>
            </w:r>
          </w:p>
          <w:p w14:paraId="553CAF06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скорость записи (Мбайт/с) – не менее 1500 Мбайт/сек</w:t>
            </w:r>
          </w:p>
          <w:p w14:paraId="141365FB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 работы,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TBW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не менее 300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TB</w:t>
            </w:r>
          </w:p>
          <w:p w14:paraId="473BF7C5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MTBF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(Среднее время между отказами) – не менее 2млн ч</w:t>
            </w:r>
          </w:p>
        </w:tc>
        <w:tc>
          <w:tcPr>
            <w:tcW w:w="850" w:type="dxa"/>
            <w:vMerge/>
            <w:shd w:val="clear" w:color="auto" w:fill="FFFFFF"/>
          </w:tcPr>
          <w:p w14:paraId="629D1323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2665D" w:rsidRPr="00D2665D" w14:paraId="20B16E0D" w14:textId="77777777" w:rsidTr="00D2665D">
        <w:trPr>
          <w:trHeight w:val="525"/>
        </w:trPr>
        <w:tc>
          <w:tcPr>
            <w:tcW w:w="504" w:type="dxa"/>
            <w:shd w:val="clear" w:color="auto" w:fill="FFFFFF"/>
          </w:tcPr>
          <w:p w14:paraId="3296F123" w14:textId="2A2FA6D4" w:rsidR="00D2665D" w:rsidRPr="00D2665D" w:rsidRDefault="009B618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8" w:type="dxa"/>
            <w:shd w:val="clear" w:color="auto" w:fill="FFFFFF"/>
          </w:tcPr>
          <w:p w14:paraId="63AD9BF6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Монитор. Тип 1</w:t>
            </w:r>
          </w:p>
        </w:tc>
        <w:tc>
          <w:tcPr>
            <w:tcW w:w="7243" w:type="dxa"/>
            <w:gridSpan w:val="2"/>
            <w:shd w:val="clear" w:color="auto" w:fill="FFFFFF"/>
            <w:noWrap/>
            <w:vAlign w:val="center"/>
          </w:tcPr>
          <w:p w14:paraId="16451AD0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диагонали экрана монитора - не менее 27" (68.6см) </w:t>
            </w:r>
          </w:p>
          <w:p w14:paraId="74226D5C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разрешение - не менее 1920x1080</w:t>
            </w:r>
          </w:p>
          <w:p w14:paraId="67CA4D6B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сторон экрана 16:9</w:t>
            </w:r>
          </w:p>
          <w:p w14:paraId="5708EA65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яркость - не менее 250 кд/м2</w:t>
            </w:r>
          </w:p>
          <w:p w14:paraId="0C150D72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матрицы не хуже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IPS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EB17F58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Контрастность LCD-матрицы не менее 1000:1 - статическая, 10M:1 - динамическая</w:t>
            </w:r>
          </w:p>
          <w:p w14:paraId="1A6F1DE6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отклика - не более 8 </w:t>
            </w:r>
            <w:proofErr w:type="spell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proofErr w:type="spellEnd"/>
          </w:p>
          <w:p w14:paraId="33DACC9C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блока питания монитора – внутренний</w:t>
            </w:r>
          </w:p>
          <w:p w14:paraId="6BE83E28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Поверхность экрана – матовая</w:t>
            </w:r>
          </w:p>
          <w:p w14:paraId="47A57B4B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Светодиодная подсветка ЖК-панели - есть</w:t>
            </w:r>
          </w:p>
          <w:p w14:paraId="3277C257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Углы обзора ЖК монитора по горизонтали и вертикали не менее178° по горизонтали, не менее 178° по вертикали</w:t>
            </w:r>
          </w:p>
          <w:p w14:paraId="37675222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интерфейсов, не менее 1хD-SUB (VGA), 1х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DVI</w:t>
            </w:r>
          </w:p>
          <w:p w14:paraId="11C6A39E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- регулировка наклона.</w:t>
            </w:r>
          </w:p>
          <w:p w14:paraId="0C7F9FE5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комплект поставки должны также входить 1 x кабель 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VGA</w:t>
            </w: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кабель питания.</w:t>
            </w:r>
          </w:p>
        </w:tc>
        <w:tc>
          <w:tcPr>
            <w:tcW w:w="850" w:type="dxa"/>
            <w:shd w:val="clear" w:color="auto" w:fill="FFFFFF"/>
          </w:tcPr>
          <w:p w14:paraId="1725D036" w14:textId="0CBD7F3E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D2665D" w:rsidRPr="00D2665D" w14:paraId="2CB2698A" w14:textId="77777777" w:rsidTr="00D2665D">
        <w:trPr>
          <w:trHeight w:val="525"/>
        </w:trPr>
        <w:tc>
          <w:tcPr>
            <w:tcW w:w="504" w:type="dxa"/>
            <w:shd w:val="clear" w:color="auto" w:fill="FFFFFF"/>
          </w:tcPr>
          <w:p w14:paraId="51D7B8AC" w14:textId="3F3351B9" w:rsidR="00D2665D" w:rsidRPr="00D2665D" w:rsidRDefault="009B618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8" w:type="dxa"/>
            <w:shd w:val="clear" w:color="auto" w:fill="FFFFFF"/>
          </w:tcPr>
          <w:p w14:paraId="5BD4710E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Комплект клавиатура и мышь</w:t>
            </w:r>
          </w:p>
        </w:tc>
        <w:tc>
          <w:tcPr>
            <w:tcW w:w="7243" w:type="dxa"/>
            <w:gridSpan w:val="2"/>
            <w:shd w:val="clear" w:color="auto" w:fill="FFFFFF"/>
            <w:noWrap/>
            <w:vAlign w:val="center"/>
          </w:tcPr>
          <w:p w14:paraId="0002065F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Клавиатура:</w:t>
            </w:r>
          </w:p>
          <w:p w14:paraId="68BB2DA5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– черный и синий;</w:t>
            </w:r>
          </w:p>
          <w:p w14:paraId="6FD3098D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- мембранная</w:t>
            </w:r>
          </w:p>
          <w:p w14:paraId="0E226288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клавиш – не менее 104;</w:t>
            </w:r>
          </w:p>
          <w:p w14:paraId="582ABC11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Раскладка кириллицы – Windows;</w:t>
            </w:r>
          </w:p>
          <w:p w14:paraId="7A7DCF02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 изображения на клавишах должны быть нанесены промышленным способом.</w:t>
            </w:r>
          </w:p>
          <w:p w14:paraId="477B8313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Влагозащищенная конструкция.</w:t>
            </w:r>
          </w:p>
          <w:p w14:paraId="686059C6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подключения: беспроводная, радио, радиус действия не менее 15м.</w:t>
            </w:r>
          </w:p>
          <w:p w14:paraId="5360F405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Мышь:</w:t>
            </w:r>
          </w:p>
          <w:p w14:paraId="497E3DA8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– оптическая, 2000dpi;</w:t>
            </w:r>
          </w:p>
          <w:p w14:paraId="0B1027B5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– черный и синий;</w:t>
            </w:r>
          </w:p>
          <w:p w14:paraId="05CFFDC9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управления – не менее 3-х стандартных клавиш и 1 колесо прокрутки.</w:t>
            </w:r>
          </w:p>
          <w:p w14:paraId="1747AFE2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подключения: беспроводная, радио, радиус действия не менее 15м.</w:t>
            </w:r>
          </w:p>
        </w:tc>
        <w:tc>
          <w:tcPr>
            <w:tcW w:w="850" w:type="dxa"/>
            <w:shd w:val="clear" w:color="auto" w:fill="FFFFFF"/>
          </w:tcPr>
          <w:p w14:paraId="34333CDB" w14:textId="31618636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D2665D" w:rsidRPr="00D2665D" w14:paraId="21C577B0" w14:textId="77777777" w:rsidTr="00D2665D">
        <w:trPr>
          <w:trHeight w:val="525"/>
        </w:trPr>
        <w:tc>
          <w:tcPr>
            <w:tcW w:w="504" w:type="dxa"/>
            <w:shd w:val="clear" w:color="auto" w:fill="FFFFFF"/>
          </w:tcPr>
          <w:p w14:paraId="53878DA7" w14:textId="71B83258" w:rsidR="00D2665D" w:rsidRPr="00D2665D" w:rsidRDefault="009B618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8" w:type="dxa"/>
            <w:shd w:val="clear" w:color="auto" w:fill="FFFFFF"/>
          </w:tcPr>
          <w:p w14:paraId="12521431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Акустическая система</w:t>
            </w:r>
          </w:p>
        </w:tc>
        <w:tc>
          <w:tcPr>
            <w:tcW w:w="7243" w:type="dxa"/>
            <w:gridSpan w:val="2"/>
            <w:shd w:val="clear" w:color="auto" w:fill="FFFFFF"/>
            <w:noWrap/>
            <w:vAlign w:val="center"/>
          </w:tcPr>
          <w:p w14:paraId="71DD4B14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цвет – черный</w:t>
            </w:r>
          </w:p>
          <w:p w14:paraId="51962FB5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Акустический тип - 2.0</w:t>
            </w:r>
          </w:p>
          <w:p w14:paraId="09B10CE5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электропитания - от сети</w:t>
            </w:r>
          </w:p>
          <w:p w14:paraId="6848745F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звуковая мощность, не менее 20 Вт</w:t>
            </w:r>
          </w:p>
          <w:p w14:paraId="3EA54FC8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Частотный диапазон, не менее 70 Гц - 22 КГц</w:t>
            </w:r>
          </w:p>
          <w:p w14:paraId="66F27B61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колонок, не менее 2 х 10 Вт</w:t>
            </w:r>
          </w:p>
          <w:p w14:paraId="7F741C44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полос колонок - двухполосные</w:t>
            </w:r>
          </w:p>
          <w:p w14:paraId="246D495A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ВЧ динамика, не менее 25 мм</w:t>
            </w:r>
          </w:p>
          <w:p w14:paraId="0FA3C3DC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HЧ динамика, не менее 76 мм</w:t>
            </w:r>
          </w:p>
          <w:p w14:paraId="189D9150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Магнитное экранирование - наличие</w:t>
            </w:r>
          </w:p>
          <w:p w14:paraId="6FDC5AFD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Разъем для наушников - наличие</w:t>
            </w:r>
          </w:p>
          <w:p w14:paraId="739B8D33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регуляторов - на боковой панели</w:t>
            </w:r>
          </w:p>
          <w:p w14:paraId="3184CFF2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вес, не более 2.35 кг</w:t>
            </w:r>
          </w:p>
        </w:tc>
        <w:tc>
          <w:tcPr>
            <w:tcW w:w="850" w:type="dxa"/>
            <w:shd w:val="clear" w:color="auto" w:fill="FFFFFF"/>
          </w:tcPr>
          <w:p w14:paraId="4F2A387A" w14:textId="51A4E568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bookmarkEnd w:id="8"/>
      <w:tr w:rsidR="00D2665D" w:rsidRPr="00D2665D" w14:paraId="1126B01E" w14:textId="77777777" w:rsidTr="00D2665D">
        <w:trPr>
          <w:trHeight w:val="525"/>
        </w:trPr>
        <w:tc>
          <w:tcPr>
            <w:tcW w:w="504" w:type="dxa"/>
            <w:shd w:val="clear" w:color="auto" w:fill="FFFFFF"/>
          </w:tcPr>
          <w:p w14:paraId="38422328" w14:textId="02319271" w:rsidR="00D2665D" w:rsidRPr="00D2665D" w:rsidRDefault="009B618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8" w:type="dxa"/>
            <w:shd w:val="clear" w:color="auto" w:fill="FFFFFF"/>
          </w:tcPr>
          <w:p w14:paraId="5C4B7837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Многофункциональное офисное устройство. Тип 1</w:t>
            </w:r>
          </w:p>
        </w:tc>
        <w:tc>
          <w:tcPr>
            <w:tcW w:w="7243" w:type="dxa"/>
            <w:gridSpan w:val="2"/>
            <w:shd w:val="clear" w:color="auto" w:fill="FFFFFF"/>
            <w:noWrap/>
            <w:vAlign w:val="center"/>
          </w:tcPr>
          <w:p w14:paraId="564FC925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характеристики:</w:t>
            </w:r>
          </w:p>
          <w:p w14:paraId="4DE47140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Устройство: принтер/сканер/копир</w:t>
            </w:r>
          </w:p>
          <w:p w14:paraId="4FD971CD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печати: Лазерная монохромная</w:t>
            </w:r>
          </w:p>
          <w:p w14:paraId="63EF9F3C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формат: не менее А4</w:t>
            </w:r>
          </w:p>
          <w:p w14:paraId="7ABCB1DC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разрешение для ч/б печати: не менее 2400x600 </w:t>
            </w:r>
            <w:proofErr w:type="spell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</w:p>
          <w:p w14:paraId="340048CC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выхода первой страницы, не более 10 секунд</w:t>
            </w:r>
          </w:p>
          <w:p w14:paraId="09F587F7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 печати: не менее 20 </w:t>
            </w:r>
            <w:proofErr w:type="spell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 А4</w:t>
            </w:r>
          </w:p>
          <w:p w14:paraId="2B6DB7A5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двустрочного ЖК-дисплея</w:t>
            </w:r>
          </w:p>
          <w:p w14:paraId="2B2AEF2A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25D6E8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сканирования, не менее 1200х600 </w:t>
            </w:r>
            <w:proofErr w:type="spell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BB2420C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сканирующего устройства: планшетный</w:t>
            </w:r>
          </w:p>
          <w:p w14:paraId="709C8FF0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 сканирования, не менее A4</w:t>
            </w:r>
          </w:p>
          <w:p w14:paraId="414AD243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7139B7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Максимальное разрешение копира: не менее 600x600 </w:t>
            </w:r>
            <w:proofErr w:type="spellStart"/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dpi</w:t>
            </w:r>
            <w:proofErr w:type="spellEnd"/>
          </w:p>
          <w:p w14:paraId="08C01878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масштаба: 25-400 %, с шагом 1%</w:t>
            </w:r>
          </w:p>
          <w:p w14:paraId="4C777827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копий за цикл: не менее 99</w:t>
            </w:r>
          </w:p>
          <w:p w14:paraId="1E4951BA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D11313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Подача бумаги: не менее 150 листов</w:t>
            </w:r>
          </w:p>
          <w:p w14:paraId="58D5BD2E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Вывод бумаги: не менее 50 листов</w:t>
            </w:r>
          </w:p>
          <w:p w14:paraId="1AC78287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 ч/б картриджа/тонера: не менее 1000 страниц</w:t>
            </w:r>
          </w:p>
          <w:p w14:paraId="72E72F56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памяти: не менее 16 МБ</w:t>
            </w:r>
          </w:p>
          <w:p w14:paraId="2A0FDC39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Интерфейсы, наличие: USB 2.0 </w:t>
            </w:r>
          </w:p>
          <w:p w14:paraId="3D80326D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Потребляемая мощность (при печати/копировании): не более 1080Вт</w:t>
            </w:r>
          </w:p>
          <w:p w14:paraId="7A1B5084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размеры (Ш x Г x В), не более 385 x 340 x 255 мм</w:t>
            </w:r>
          </w:p>
          <w:p w14:paraId="04ECDEC1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с тонером: не более 7 кг.</w:t>
            </w:r>
          </w:p>
        </w:tc>
        <w:tc>
          <w:tcPr>
            <w:tcW w:w="850" w:type="dxa"/>
            <w:shd w:val="clear" w:color="auto" w:fill="FFFFFF"/>
          </w:tcPr>
          <w:p w14:paraId="0E2A3CE7" w14:textId="36AA0357" w:rsidR="00D2665D" w:rsidRPr="00D2665D" w:rsidRDefault="009B618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14:paraId="056F1288" w14:textId="77777777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D2665D" w:rsidRPr="00D2665D" w14:paraId="6C0CAB38" w14:textId="77777777" w:rsidTr="00D2665D">
        <w:trPr>
          <w:trHeight w:val="525"/>
        </w:trPr>
        <w:tc>
          <w:tcPr>
            <w:tcW w:w="504" w:type="dxa"/>
            <w:shd w:val="clear" w:color="auto" w:fill="FFFFFF"/>
          </w:tcPr>
          <w:p w14:paraId="14D3686A" w14:textId="524091A1" w:rsidR="00D2665D" w:rsidRPr="00D2665D" w:rsidRDefault="009B618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8" w:type="dxa"/>
            <w:shd w:val="clear" w:color="auto" w:fill="FFFFFF"/>
          </w:tcPr>
          <w:p w14:paraId="0D5973A4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Веб камера</w:t>
            </w:r>
          </w:p>
        </w:tc>
        <w:tc>
          <w:tcPr>
            <w:tcW w:w="7243" w:type="dxa"/>
            <w:gridSpan w:val="2"/>
            <w:shd w:val="clear" w:color="auto" w:fill="FFFFFF"/>
            <w:noWrap/>
            <w:vAlign w:val="center"/>
          </w:tcPr>
          <w:p w14:paraId="3BB618D8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матрицы, не менее 1280 х 720 пикселей</w:t>
            </w:r>
          </w:p>
          <w:p w14:paraId="53E3EE22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обзора, не менее 60 градусов</w:t>
            </w:r>
          </w:p>
          <w:p w14:paraId="6A337C1F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- наличие</w:t>
            </w:r>
          </w:p>
          <w:p w14:paraId="542D8F12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Интерфейс подключения - USB2.0</w:t>
            </w:r>
          </w:p>
          <w:p w14:paraId="72D68F43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кабеля не менее 1.5 м</w:t>
            </w:r>
          </w:p>
          <w:p w14:paraId="2C42E27F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- черный</w:t>
            </w:r>
          </w:p>
        </w:tc>
        <w:tc>
          <w:tcPr>
            <w:tcW w:w="850" w:type="dxa"/>
            <w:shd w:val="clear" w:color="auto" w:fill="FFFFFF"/>
          </w:tcPr>
          <w:p w14:paraId="1CF7DE02" w14:textId="57BC9DE8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D2665D" w:rsidRPr="00D2665D" w14:paraId="7FCC8CEA" w14:textId="77777777" w:rsidTr="00D2665D">
        <w:trPr>
          <w:trHeight w:val="525"/>
        </w:trPr>
        <w:tc>
          <w:tcPr>
            <w:tcW w:w="504" w:type="dxa"/>
            <w:shd w:val="clear" w:color="auto" w:fill="FFFFFF"/>
          </w:tcPr>
          <w:p w14:paraId="3D1181E6" w14:textId="0C31FFC5" w:rsidR="00D2665D" w:rsidRPr="00D2665D" w:rsidRDefault="009B618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8" w:type="dxa"/>
            <w:shd w:val="clear" w:color="auto" w:fill="FFFFFF"/>
          </w:tcPr>
          <w:p w14:paraId="63B12673" w14:textId="77777777" w:rsidR="00D2665D" w:rsidRPr="00D2665D" w:rsidRDefault="00D2665D" w:rsidP="00D26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Накопитель HDD</w:t>
            </w:r>
          </w:p>
        </w:tc>
        <w:tc>
          <w:tcPr>
            <w:tcW w:w="7243" w:type="dxa"/>
            <w:gridSpan w:val="2"/>
            <w:shd w:val="clear" w:color="auto" w:fill="FFFFFF"/>
            <w:noWrap/>
            <w:vAlign w:val="center"/>
          </w:tcPr>
          <w:p w14:paraId="1E1CF813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- не менее 1000 ГБ</w:t>
            </w:r>
          </w:p>
          <w:p w14:paraId="5865B2C3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Форм-фактор 3.5"</w:t>
            </w:r>
          </w:p>
          <w:p w14:paraId="5087D614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Интерфейс - SATA 6Gbit/s</w:t>
            </w:r>
          </w:p>
          <w:p w14:paraId="062CA50C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вращения шпинделя – не менее 7200 об/мин.;</w:t>
            </w:r>
          </w:p>
          <w:p w14:paraId="79C4606C" w14:textId="77777777" w:rsidR="00D2665D" w:rsidRPr="00D2665D" w:rsidRDefault="00D2665D" w:rsidP="00D2665D">
            <w:pPr>
              <w:suppressAutoHyphens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буферной памяти – не менее 64 МБ</w:t>
            </w:r>
          </w:p>
        </w:tc>
        <w:tc>
          <w:tcPr>
            <w:tcW w:w="850" w:type="dxa"/>
            <w:shd w:val="clear" w:color="auto" w:fill="FFFFFF"/>
          </w:tcPr>
          <w:p w14:paraId="7DB40FBC" w14:textId="4E6ED5DE" w:rsidR="00D2665D" w:rsidRPr="00D2665D" w:rsidRDefault="00D2665D" w:rsidP="00D266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26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14:paraId="1E2E719F" w14:textId="25EDFD50" w:rsidR="00DB3E09" w:rsidRPr="006C443C" w:rsidRDefault="00DB3E09" w:rsidP="003718DA">
      <w:pPr>
        <w:rPr>
          <w:rFonts w:ascii="Times New Roman" w:hAnsi="Times New Roman" w:cs="Times New Roman"/>
          <w:sz w:val="26"/>
          <w:szCs w:val="26"/>
        </w:rPr>
      </w:pPr>
    </w:p>
    <w:sectPr w:rsidR="00DB3E09" w:rsidRPr="006C443C" w:rsidSect="00FF4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0EA2"/>
    <w:multiLevelType w:val="multilevel"/>
    <w:tmpl w:val="FF78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1DBA"/>
    <w:multiLevelType w:val="multilevel"/>
    <w:tmpl w:val="1878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C1487"/>
    <w:rsid w:val="00120A27"/>
    <w:rsid w:val="0015125C"/>
    <w:rsid w:val="0024743D"/>
    <w:rsid w:val="002B1379"/>
    <w:rsid w:val="002D7F5E"/>
    <w:rsid w:val="002F4236"/>
    <w:rsid w:val="00336488"/>
    <w:rsid w:val="003468CE"/>
    <w:rsid w:val="003537D8"/>
    <w:rsid w:val="003718DA"/>
    <w:rsid w:val="004C6A9F"/>
    <w:rsid w:val="004F02D8"/>
    <w:rsid w:val="00611F5C"/>
    <w:rsid w:val="006C443C"/>
    <w:rsid w:val="00701637"/>
    <w:rsid w:val="007D30DB"/>
    <w:rsid w:val="007E14BE"/>
    <w:rsid w:val="008A629D"/>
    <w:rsid w:val="008F1FEC"/>
    <w:rsid w:val="008F6237"/>
    <w:rsid w:val="00950104"/>
    <w:rsid w:val="00954580"/>
    <w:rsid w:val="009B618D"/>
    <w:rsid w:val="009E4352"/>
    <w:rsid w:val="00AA51F5"/>
    <w:rsid w:val="00AB71EC"/>
    <w:rsid w:val="00B3274F"/>
    <w:rsid w:val="00B74187"/>
    <w:rsid w:val="00C323D7"/>
    <w:rsid w:val="00D2665D"/>
    <w:rsid w:val="00DB3E09"/>
    <w:rsid w:val="00DF268F"/>
    <w:rsid w:val="00EB131B"/>
    <w:rsid w:val="00EB4C88"/>
    <w:rsid w:val="00F153A6"/>
    <w:rsid w:val="00F7500E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Владелец</cp:lastModifiedBy>
  <cp:revision>19</cp:revision>
  <dcterms:created xsi:type="dcterms:W3CDTF">2021-10-13T10:54:00Z</dcterms:created>
  <dcterms:modified xsi:type="dcterms:W3CDTF">2021-10-15T12:51:00Z</dcterms:modified>
</cp:coreProperties>
</file>