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проведении запроса котировок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21144000005 (108/К)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20.04.2021г.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  <w:t xml:space="preserve">Процедура закупки производится в соответствии с требованиями Положения о закупке товаров, работ, услуг для нужд частных учреждений здравоохранения ОАО «РЖД», утвержденного приказом Центральной дирекцией здравоохранения от 5 марта 2021 г. </w:t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  <w:t xml:space="preserve">№ </w:t>
      </w:r>
      <w:r>
        <w:rPr>
          <w:b/>
        </w:rPr>
        <w:t>ЦДЗ-18., размещенного на сайте Покупателя.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i/>
          <w:i/>
          <w:iCs/>
        </w:rPr>
      </w:pPr>
      <w:r>
        <w:rPr>
          <w:b/>
          <w:bCs/>
        </w:rPr>
        <w:t xml:space="preserve">Форма закупки: </w:t>
      </w:r>
      <w:r>
        <w:rPr/>
        <w:t xml:space="preserve">закупка методом запроса котировок. </w:t>
      </w:r>
    </w:p>
    <w:p>
      <w:pPr>
        <w:pStyle w:val="Normal"/>
        <w:ind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Предмет котировки: </w:t>
      </w:r>
      <w:r>
        <w:rPr/>
        <w:t>Закупка продуктов питания на май-июнь 2021 год</w:t>
      </w:r>
      <w:r>
        <w:rPr/>
        <w:t>а</w:t>
      </w:r>
      <w:r>
        <w:rPr/>
        <w:t xml:space="preserve">. </w:t>
      </w:r>
    </w:p>
    <w:p>
      <w:pPr>
        <w:pStyle w:val="Normal"/>
        <w:ind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9"/>
        <w:jc w:val="both"/>
        <w:rPr>
          <w:i/>
          <w:i/>
          <w:iCs/>
        </w:rPr>
      </w:pPr>
      <w:r>
        <w:rPr>
          <w:b/>
          <w:bCs/>
        </w:rPr>
        <w:t xml:space="preserve">Покупатель: </w:t>
      </w:r>
      <w:r>
        <w:rPr/>
        <w:t>ЧУЗ «КБ «РЖД – Медицина» г. Владикавказ»</w:t>
      </w:r>
    </w:p>
    <w:p>
      <w:pPr>
        <w:pStyle w:val="Normal"/>
        <w:ind w:right="-180" w:firstLine="709"/>
        <w:jc w:val="both"/>
        <w:rPr/>
      </w:pPr>
      <w:r>
        <w:rPr/>
        <w:t xml:space="preserve">362002, г. Владикавказ, ул. Чкалова 16, тел.(8672) 53-7276, </w:t>
      </w:r>
    </w:p>
    <w:p>
      <w:pPr>
        <w:pStyle w:val="Normal"/>
        <w:ind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/>
      </w:pPr>
      <w:r>
        <w:rPr>
          <w:b/>
          <w:bCs/>
        </w:rPr>
        <w:t xml:space="preserve">Контактное лицо: </w:t>
      </w:r>
      <w:r>
        <w:rPr>
          <w:sz w:val="24"/>
          <w:szCs w:val="24"/>
        </w:rPr>
        <w:t>Перисаева Альбина Урузмаговна</w:t>
      </w:r>
      <w:r>
        <w:rPr/>
        <w:t xml:space="preserve">, тел.(8672) 405856, 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/>
      </w:pP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>:</w:t>
      </w:r>
      <w:r>
        <w:rPr>
          <w:lang w:val="en-US"/>
        </w:rPr>
        <w:t>rzdbolnica</w:t>
      </w:r>
      <w:r>
        <w:rPr/>
        <w:t>@</w:t>
      </w:r>
      <w:r>
        <w:rPr>
          <w:lang w:val="en-US"/>
        </w:rPr>
        <w:t>live</w:t>
      </w:r>
      <w:r>
        <w:rPr/>
        <w:t>.</w:t>
      </w:r>
      <w:r>
        <w:rPr>
          <w:lang w:val="en-US"/>
        </w:rPr>
        <w:t>ru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 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/>
      </w:pPr>
      <w:r>
        <w:rPr>
          <w:b/>
          <w:bCs/>
        </w:rPr>
        <w:t xml:space="preserve">Источник финансирования: </w:t>
      </w:r>
      <w:r>
        <w:rPr/>
        <w:t>средства ОМС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b/>
          <w:bCs/>
        </w:rPr>
        <w:t>Начальная (максимальная) цена  договора</w:t>
      </w:r>
      <w:r>
        <w:rPr/>
        <w:t xml:space="preserve"> –   </w:t>
      </w:r>
      <w:r>
        <w:rPr/>
        <w:t>437213,60</w:t>
      </w:r>
      <w:r>
        <w:rPr/>
        <w:t xml:space="preserve"> руб. (НДС не облагается) </w:t>
      </w:r>
    </w:p>
    <w:p>
      <w:pPr>
        <w:pStyle w:val="Normal"/>
        <w:ind w:firstLine="709"/>
        <w:jc w:val="both"/>
        <w:rPr/>
      </w:pPr>
      <w:r>
        <w:rPr/>
        <w:t xml:space="preserve">Лот 1(молочная продукция) </w:t>
        <w:tab/>
        <w:t>-</w:t>
        <w:tab/>
      </w:r>
      <w:r>
        <w:rPr>
          <w:sz w:val="24"/>
          <w:szCs w:val="24"/>
        </w:rPr>
        <w:t>153388,33</w:t>
      </w:r>
      <w:r>
        <w:rPr/>
        <w:t xml:space="preserve"> руб.</w:t>
      </w:r>
    </w:p>
    <w:p>
      <w:pPr>
        <w:pStyle w:val="Normal"/>
        <w:ind w:firstLine="709"/>
        <w:jc w:val="both"/>
        <w:rPr/>
      </w:pPr>
      <w:r>
        <w:rPr/>
        <w:t>Лот 2 (овощи)</w:t>
        <w:tab/>
        <w:tab/>
        <w:tab/>
        <w:t>-</w:t>
        <w:tab/>
      </w:r>
      <w:r>
        <w:rPr>
          <w:sz w:val="24"/>
          <w:szCs w:val="24"/>
        </w:rPr>
        <w:t>117026,67</w:t>
      </w:r>
      <w:r>
        <w:rPr/>
        <w:t xml:space="preserve"> руб.</w:t>
      </w:r>
    </w:p>
    <w:p>
      <w:pPr>
        <w:pStyle w:val="Normal"/>
        <w:ind w:firstLine="709"/>
        <w:jc w:val="both"/>
        <w:rPr/>
      </w:pPr>
      <w:r>
        <w:rPr/>
        <w:t>Лот 3 (бакалейная продукция)</w:t>
        <w:tab/>
        <w:t>-</w:t>
        <w:tab/>
      </w:r>
      <w:r>
        <w:rPr>
          <w:sz w:val="24"/>
          <w:szCs w:val="24"/>
        </w:rPr>
        <w:t>111693,67</w:t>
      </w:r>
      <w:r>
        <w:rPr/>
        <w:t xml:space="preserve"> руб.</w:t>
      </w:r>
    </w:p>
    <w:p>
      <w:pPr>
        <w:pStyle w:val="Normal"/>
        <w:ind w:firstLine="709"/>
        <w:jc w:val="both"/>
        <w:rPr/>
      </w:pPr>
      <w:r>
        <w:rPr/>
        <w:t>Лот 4 (хлеб)</w:t>
        <w:tab/>
        <w:tab/>
        <w:tab/>
        <w:tab/>
        <w:t>-</w:t>
        <w:tab/>
        <w:t xml:space="preserve"> </w:t>
      </w:r>
      <w:r>
        <w:rPr/>
        <w:t>55104,93</w:t>
      </w:r>
      <w:r>
        <w:rPr/>
        <w:t xml:space="preserve"> руб.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3165" w:leader="none"/>
        </w:tabs>
        <w:ind w:firstLine="709"/>
        <w:jc w:val="both"/>
        <w:rPr/>
      </w:pPr>
      <w:r>
        <w:rPr/>
        <w:t xml:space="preserve">Начальная (максимальная) цена договора формируется с помощью метода сопоставимых рыночных цен (анализа рынка). </w:t>
      </w:r>
    </w:p>
    <w:p>
      <w:pPr>
        <w:pStyle w:val="Normal"/>
        <w:ind w:firstLine="709"/>
        <w:jc w:val="both"/>
        <w:rPr/>
      </w:pPr>
      <w:r>
        <w:rPr/>
        <w:tab/>
      </w:r>
    </w:p>
    <w:p>
      <w:pPr>
        <w:pStyle w:val="Normal"/>
        <w:tabs>
          <w:tab w:val="clear" w:pos="708"/>
          <w:tab w:val="left" w:pos="3165" w:leader="none"/>
        </w:tabs>
        <w:ind w:firstLine="709"/>
        <w:jc w:val="both"/>
        <w:rPr/>
      </w:pPr>
      <w:r>
        <w:rPr/>
        <w:t>В цену договора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>
      <w:pPr>
        <w:pStyle w:val="Normal"/>
        <w:tabs>
          <w:tab w:val="clear" w:pos="708"/>
          <w:tab w:val="left" w:pos="3165" w:leader="none"/>
        </w:tabs>
        <w:ind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3165" w:leader="none"/>
        </w:tabs>
        <w:ind w:firstLine="709"/>
        <w:jc w:val="both"/>
        <w:rPr/>
      </w:pPr>
      <w:r>
        <w:rPr/>
        <w:t xml:space="preserve">Поставляемый  товар  должен соответствовать требованиям, указанным в техническом задании котировочной документации.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Место, условия и сроки поставок: </w:t>
      </w:r>
      <w:r>
        <w:rPr/>
        <w:t>по адресу по адресу ЧУЗ «КБ «РЖД – Медицина» г. Владикавказ», 362002, г. Владикавказ, ул. Чкалова 16, по заявке Покупателя.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Форма, сроки и порядок оплаты: </w:t>
      </w:r>
      <w:r>
        <w:rPr/>
        <w:t>путем перечисления денежных средств на расчетный счет Поставщика после принятия Товара Покупателем в полном объеме и подписания Сторонами товарной накладной формы (ТОРГ-12) в течение 30 (тридцати) календарных дней на основании счета, счета-фактуры, выставленных Продавцом.</w:t>
      </w:r>
    </w:p>
    <w:p>
      <w:pPr>
        <w:pStyle w:val="Normal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ind w:firstLine="709"/>
        <w:jc w:val="both"/>
        <w:rPr/>
      </w:pPr>
      <w:r>
        <w:rPr>
          <w:b/>
          <w:bCs/>
        </w:rPr>
        <w:t>Срок и условия подписания победителем договора:</w:t>
      </w:r>
      <w:r>
        <w:rPr/>
        <w:t xml:space="preserve"> не позднее 15 календарных дней со дня получения Покупателем письменного согласования итогов запроса котировок и проекта договора от Северо-Кавказской дирекции здравоохранения – структурного подразделения Центральной дирекции здравоохранения – филиала РЖД и/или Центральной дирекции здравоохранения – филиала ОАО «РЖД». </w:t>
      </w:r>
    </w:p>
    <w:p>
      <w:pPr>
        <w:pStyle w:val="Normal"/>
        <w:ind w:firstLine="709"/>
        <w:jc w:val="both"/>
        <w:rPr/>
      </w:pPr>
      <w:r>
        <w:rPr/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 xml:space="preserve">После определения участника, с которым должен быть заключен договор, ЧУЗ «КБ «РЖД – Медицина» г. Владикавказ»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Даты начала и окончания подачи заявок:  </w:t>
      </w:r>
      <w:r>
        <w:rPr/>
        <w:t xml:space="preserve">с 14.30 час. 20.04.2021г. до 15.00 час. </w:t>
      </w:r>
      <w:r>
        <w:rPr/>
        <w:t>30</w:t>
      </w:r>
      <w:r>
        <w:rPr/>
        <w:t>.04.2021</w:t>
      </w:r>
      <w:r>
        <w:rPr/>
        <w:t>г</w:t>
      </w:r>
      <w:r>
        <w:rPr/>
        <w:t xml:space="preserve">.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Место подачи заявок: </w:t>
      </w:r>
      <w:r>
        <w:rPr/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rPr/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>
      <w:pPr>
        <w:pStyle w:val="Normal"/>
        <w:ind w:firstLine="709"/>
        <w:jc w:val="both"/>
        <w:rPr>
          <w:i/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>
      <w:pPr>
        <w:pStyle w:val="Normal"/>
        <w:ind w:firstLine="709"/>
        <w:jc w:val="both"/>
        <w:rPr>
          <w:b/>
          <w:b/>
          <w:u w:val="single"/>
        </w:rPr>
      </w:pPr>
      <w:r>
        <w:rPr>
          <w:b/>
        </w:rPr>
        <w:t xml:space="preserve">Место, дата и время вскрытия конвертов с заявками: </w:t>
      </w:r>
      <w:r>
        <w:rPr/>
        <w:t xml:space="preserve">362002, г. Владикавказ, ул. Чкалова 16, главный корпус, </w:t>
      </w:r>
      <w:r>
        <w:rPr>
          <w:b/>
          <w:bCs/>
          <w:u w:val="single"/>
        </w:rPr>
        <w:t>11</w:t>
      </w:r>
      <w:r>
        <w:rPr>
          <w:b/>
          <w:bCs/>
          <w:u w:val="single"/>
        </w:rPr>
        <w:t>.</w:t>
      </w:r>
      <w:r>
        <w:rPr>
          <w:b/>
          <w:u w:val="single"/>
        </w:rPr>
        <w:t>0</w:t>
      </w:r>
      <w:r>
        <w:rPr>
          <w:b/>
          <w:u w:val="single"/>
        </w:rPr>
        <w:t>5</w:t>
      </w:r>
      <w:r>
        <w:rPr>
          <w:b/>
          <w:u w:val="single"/>
        </w:rPr>
        <w:t>.2021 г . в 10-00 час.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both"/>
        <w:rPr/>
      </w:pP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rPr/>
        <w:t>Единая комиссия не рассматривает и отклоняет котировочную заявку в случае если:</w:t>
      </w:r>
    </w:p>
    <w:p>
      <w:pPr>
        <w:pStyle w:val="Normal"/>
        <w:ind w:firstLine="709"/>
        <w:jc w:val="both"/>
        <w:rPr/>
      </w:pPr>
      <w:r>
        <w:rPr/>
        <w:t>котировочная заявка не соответствует требованиям, установленным в извещении о проведении запроса котировок;</w:t>
      </w:r>
    </w:p>
    <w:p>
      <w:pPr>
        <w:pStyle w:val="Normal"/>
        <w:ind w:firstLine="709"/>
        <w:jc w:val="both"/>
        <w:rPr/>
      </w:pPr>
      <w:r>
        <w:rPr/>
        <w:t xml:space="preserve">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ЧУЗ «КБ «РЖД – Медицина» г. Владикавказ»  не позднее 3-х дней с даты его подписания.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 xml:space="preserve">ЧУЗ «КБ «РЖД – Медицина» г. Владикавказ» 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 xml:space="preserve"> </w:t>
      </w:r>
      <w:r>
        <w:rPr>
          <w:b/>
        </w:rPr>
        <w:t xml:space="preserve">Документ, содержащий сведения об отказе от проведения закупки, размещается на сайте ЧУЗ «КБ «РЖД – Медицина» г. Владикавказ»  не позднее 3-х дней со дня принятия решения об отказе от проведения закупки. </w:t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4"/>
  <w:embedSystemFonts/>
  <w:defaultTabStop w:val="708"/>
  <w:autoHyphenation w:val="fals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62e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3962e2"/>
    <w:pPr>
      <w:keepNext w:val="true"/>
      <w:ind w:left="-77" w:right="-68" w:hanging="0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Normal"/>
    <w:next w:val="Normal"/>
    <w:link w:val="20"/>
    <w:uiPriority w:val="99"/>
    <w:qFormat/>
    <w:rsid w:val="003962e2"/>
    <w:pPr>
      <w:keepNext w:val="true"/>
      <w:ind w:left="-70" w:right="-77" w:hanging="0"/>
      <w:jc w:val="center"/>
      <w:outlineLvl w:val="1"/>
    </w:pPr>
    <w:rPr>
      <w:b/>
      <w:bCs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99"/>
    <w:qFormat/>
    <w:rsid w:val="003962e2"/>
    <w:rPr>
      <w:rFonts w:cs="Times New Roman"/>
      <w:b/>
      <w:bCs/>
    </w:rPr>
  </w:style>
  <w:style w:type="character" w:styleId="Zag1" w:customStyle="1">
    <w:name w:val="zag1"/>
    <w:basedOn w:val="DefaultParagraphFont"/>
    <w:uiPriority w:val="99"/>
    <w:qFormat/>
    <w:rsid w:val="003962e2"/>
    <w:rPr>
      <w:rFonts w:cs="Times New Roman"/>
      <w:b/>
      <w:bCs/>
      <w:sz w:val="20"/>
      <w:szCs w:val="20"/>
    </w:rPr>
  </w:style>
  <w:style w:type="character" w:styleId="Style12" w:customStyle="1">
    <w:name w:val="Название Знак"/>
    <w:basedOn w:val="DefaultParagraphFont"/>
    <w:link w:val="a6"/>
    <w:uiPriority w:val="10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 w:customStyle="1">
    <w:name w:val="Схема документа Знак"/>
    <w:basedOn w:val="DefaultParagraphFont"/>
    <w:link w:val="a8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4" w:customStyle="1">
    <w:name w:val="Текст выноски Знак"/>
    <w:basedOn w:val="DefaultParagraphFont"/>
    <w:link w:val="aa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3962e2"/>
    <w:pPr>
      <w:spacing w:beforeAutospacing="1" w:afterAutospacing="1"/>
    </w:pPr>
    <w:rPr>
      <w:color w:val="000000"/>
      <w:sz w:val="20"/>
      <w:szCs w:val="20"/>
    </w:rPr>
  </w:style>
  <w:style w:type="paragraph" w:styleId="BlockText">
    <w:name w:val="Block Text"/>
    <w:basedOn w:val="Normal"/>
    <w:uiPriority w:val="99"/>
    <w:qFormat/>
    <w:rsid w:val="003962e2"/>
    <w:pPr>
      <w:ind w:left="-77" w:right="-68" w:hanging="0"/>
    </w:pPr>
    <w:rPr>
      <w:color w:val="000000"/>
      <w:sz w:val="22"/>
      <w:szCs w:val="22"/>
    </w:rPr>
  </w:style>
  <w:style w:type="paragraph" w:styleId="Style20">
    <w:name w:val="Title"/>
    <w:basedOn w:val="Normal"/>
    <w:link w:val="a7"/>
    <w:uiPriority w:val="99"/>
    <w:qFormat/>
    <w:rsid w:val="003962e2"/>
    <w:pPr>
      <w:jc w:val="center"/>
    </w:pPr>
    <w:rPr>
      <w:rFonts w:ascii="Verdana" w:hAnsi="Verdana" w:cs="Verdana"/>
      <w:b/>
      <w:bCs/>
    </w:rPr>
  </w:style>
  <w:style w:type="paragraph" w:styleId="DocumentMap">
    <w:name w:val="Document Map"/>
    <w:basedOn w:val="Normal"/>
    <w:link w:val="a9"/>
    <w:uiPriority w:val="99"/>
    <w:semiHidden/>
    <w:qFormat/>
    <w:rsid w:val="001c4d0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ab"/>
    <w:uiPriority w:val="99"/>
    <w:semiHidden/>
    <w:qFormat/>
    <w:rsid w:val="00657a3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LibreOffice/6.4.0.3$Windows_X86_64 LibreOffice_project/b0a288ab3d2d4774cb44b62f04d5d28733ac6df8</Application>
  <Pages>2</Pages>
  <Words>695</Words>
  <Characters>4729</Characters>
  <CharactersWithSpaces>5444</CharactersWithSpaces>
  <Paragraphs>42</Paragraphs>
  <Company>James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2021-05-04T05:57:00Z</dcterms:created>
  <dc:creator>James</dc:creator>
  <dc:description/>
  <dc:language>ru-RU</dc:language>
  <cp:lastModifiedBy/>
  <cp:lastPrinted>2021-05-18T15:46:08Z</cp:lastPrinted>
  <dcterms:modified xsi:type="dcterms:W3CDTF">2021-05-18T15:46:48Z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James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