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F3" w:rsidRPr="003974C7" w:rsidRDefault="00F12AF3" w:rsidP="00F12AF3">
      <w:pPr>
        <w:jc w:val="center"/>
        <w:rPr>
          <w:rFonts w:ascii="Times New Roman" w:hAnsi="Times New Roman" w:cs="Times New Roman"/>
          <w:b/>
        </w:rPr>
      </w:pPr>
      <w:r w:rsidRPr="003974C7">
        <w:rPr>
          <w:rFonts w:ascii="Times New Roman" w:hAnsi="Times New Roman" w:cs="Times New Roman"/>
          <w:b/>
        </w:rPr>
        <w:t>ЛОТ 2</w:t>
      </w:r>
    </w:p>
    <w:p w:rsidR="00F12AF3" w:rsidRPr="00F12AF3" w:rsidRDefault="00032759" w:rsidP="00F12AF3">
      <w:pPr>
        <w:jc w:val="center"/>
        <w:rPr>
          <w:rFonts w:ascii="Times New Roman" w:hAnsi="Times New Roman" w:cs="Times New Roman"/>
          <w:sz w:val="20"/>
          <w:szCs w:val="20"/>
        </w:rPr>
      </w:pPr>
      <w:r w:rsidRPr="00F12AF3">
        <w:rPr>
          <w:rFonts w:ascii="Times New Roman" w:hAnsi="Times New Roman" w:cs="Times New Roman"/>
          <w:sz w:val="20"/>
          <w:szCs w:val="20"/>
        </w:rPr>
        <w:t>Техническое задание</w:t>
      </w:r>
      <w:r w:rsidR="00F12AF3" w:rsidRPr="00F12AF3">
        <w:rPr>
          <w:rFonts w:ascii="Times New Roman" w:hAnsi="Times New Roman" w:cs="Times New Roman"/>
          <w:sz w:val="20"/>
          <w:szCs w:val="20"/>
        </w:rPr>
        <w:t xml:space="preserve"> на отсасыватель хирургический электрический "Armed"</w:t>
      </w:r>
    </w:p>
    <w:p w:rsidR="00D86168" w:rsidRPr="00463935" w:rsidRDefault="00D861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"/>
        <w:gridCol w:w="3761"/>
        <w:gridCol w:w="2280"/>
        <w:gridCol w:w="2271"/>
      </w:tblGrid>
      <w:tr w:rsidR="00397ED5" w:rsidRPr="00F12AF3" w:rsidTr="00E41B26">
        <w:tc>
          <w:tcPr>
            <w:tcW w:w="1032" w:type="dxa"/>
          </w:tcPr>
          <w:p w:rsidR="00397ED5" w:rsidRPr="00F12AF3" w:rsidRDefault="00397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397ED5" w:rsidRPr="00F12AF3" w:rsidRDefault="0039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2280" w:type="dxa"/>
          </w:tcPr>
          <w:p w:rsidR="00397ED5" w:rsidRPr="00F12AF3" w:rsidRDefault="00A548DD" w:rsidP="0027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7Е-23D</w:t>
            </w:r>
          </w:p>
        </w:tc>
        <w:tc>
          <w:tcPr>
            <w:tcW w:w="2271" w:type="dxa"/>
          </w:tcPr>
          <w:p w:rsidR="00397ED5" w:rsidRPr="00F12AF3" w:rsidRDefault="0039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7ED5" w:rsidRPr="00F12AF3" w:rsidTr="00E41B26">
        <w:tc>
          <w:tcPr>
            <w:tcW w:w="1032" w:type="dxa"/>
          </w:tcPr>
          <w:p w:rsidR="00397ED5" w:rsidRPr="00F12AF3" w:rsidRDefault="00397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397ED5" w:rsidRPr="00F12AF3" w:rsidRDefault="00397ED5" w:rsidP="00FD0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Предназначение: </w:t>
            </w:r>
            <w:r w:rsidR="006C6276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для отсасывания крови, гноя и различных жидкостей, частиц тканей и газов из операционных ран и других полостей </w:t>
            </w:r>
            <w:proofErr w:type="gramStart"/>
            <w:r w:rsidR="006C6276" w:rsidRPr="00F12AF3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proofErr w:type="gramEnd"/>
            <w:r w:rsidR="006C6276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и после операций и в других необходимых случаях, для прим</w:t>
            </w:r>
            <w:r w:rsidR="00FD0AA5" w:rsidRPr="00F12AF3">
              <w:rPr>
                <w:rFonts w:ascii="Times New Roman" w:hAnsi="Times New Roman" w:cs="Times New Roman"/>
                <w:sz w:val="20"/>
                <w:szCs w:val="20"/>
              </w:rPr>
              <w:t>енения в клиниках и больницах.</w:t>
            </w:r>
          </w:p>
        </w:tc>
        <w:tc>
          <w:tcPr>
            <w:tcW w:w="2280" w:type="dxa"/>
          </w:tcPr>
          <w:p w:rsidR="00397ED5" w:rsidRPr="00F12AF3" w:rsidRDefault="0039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71" w:type="dxa"/>
          </w:tcPr>
          <w:p w:rsidR="00397ED5" w:rsidRPr="00F12AF3" w:rsidRDefault="0039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0A78" w:rsidRPr="00F12AF3" w:rsidTr="00B92E45">
        <w:tc>
          <w:tcPr>
            <w:tcW w:w="9345" w:type="dxa"/>
            <w:gridSpan w:val="4"/>
          </w:tcPr>
          <w:p w:rsidR="001F0A78" w:rsidRPr="00F12AF3" w:rsidRDefault="001F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b/>
                <w:sz w:val="20"/>
                <w:szCs w:val="20"/>
              </w:rPr>
              <w:t>2. Технические характеристики</w:t>
            </w:r>
          </w:p>
        </w:tc>
      </w:tr>
      <w:tr w:rsidR="009272F4" w:rsidRPr="00F12AF3" w:rsidTr="00E41B26">
        <w:tc>
          <w:tcPr>
            <w:tcW w:w="1032" w:type="dxa"/>
          </w:tcPr>
          <w:p w:rsidR="009272F4" w:rsidRPr="00F12AF3" w:rsidRDefault="000E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62" w:type="dxa"/>
          </w:tcPr>
          <w:p w:rsidR="00855A3E" w:rsidRPr="00F12AF3" w:rsidRDefault="00BC04F8" w:rsidP="00A5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  <w:r w:rsidR="009272F4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8DD"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отсасывателя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C6276" w:rsidRPr="00F12AF3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) (не менее)</w:t>
            </w:r>
          </w:p>
        </w:tc>
        <w:tc>
          <w:tcPr>
            <w:tcW w:w="2280" w:type="dxa"/>
          </w:tcPr>
          <w:p w:rsidR="009272F4" w:rsidRPr="00F12AF3" w:rsidRDefault="00A548DD" w:rsidP="00BD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360х320х</w:t>
            </w:r>
            <w:r w:rsidR="00B7453C" w:rsidRPr="00F12AF3">
              <w:rPr>
                <w:rFonts w:ascii="Times New Roman" w:hAnsi="Times New Roman" w:cs="Times New Roman"/>
                <w:sz w:val="20"/>
                <w:szCs w:val="20"/>
              </w:rPr>
              <w:t>480/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6C6276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2F4" w:rsidRPr="00F12AF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271" w:type="dxa"/>
          </w:tcPr>
          <w:p w:rsidR="009272F4" w:rsidRPr="00F12AF3" w:rsidRDefault="00A1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9272F4" w:rsidRPr="00F12AF3" w:rsidTr="00E41B26">
        <w:tc>
          <w:tcPr>
            <w:tcW w:w="1032" w:type="dxa"/>
          </w:tcPr>
          <w:p w:rsidR="009272F4" w:rsidRPr="00F12AF3" w:rsidRDefault="000E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2" w:type="dxa"/>
          </w:tcPr>
          <w:p w:rsidR="00C852A2" w:rsidRPr="00F12AF3" w:rsidRDefault="006C6276" w:rsidP="006C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по воздуху (не менее)</w:t>
            </w:r>
          </w:p>
          <w:p w:rsidR="007350D5" w:rsidRPr="00F12AF3" w:rsidRDefault="007350D5" w:rsidP="006C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  <w:p w:rsidR="007350D5" w:rsidRPr="00F12AF3" w:rsidRDefault="007350D5" w:rsidP="006C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 интермиттирующем режиме</w:t>
            </w:r>
          </w:p>
        </w:tc>
        <w:tc>
          <w:tcPr>
            <w:tcW w:w="2280" w:type="dxa"/>
          </w:tcPr>
          <w:p w:rsidR="007350D5" w:rsidRPr="00F12AF3" w:rsidRDefault="007350D5" w:rsidP="00667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2F4" w:rsidRPr="00F12AF3" w:rsidRDefault="00A548DD" w:rsidP="00667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AA5" w:rsidRPr="00F12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6276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л/мин</w:t>
            </w:r>
          </w:p>
          <w:p w:rsidR="008D099B" w:rsidRPr="00F12AF3" w:rsidRDefault="008D099B" w:rsidP="00667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20 л/мин</w:t>
            </w:r>
          </w:p>
        </w:tc>
        <w:tc>
          <w:tcPr>
            <w:tcW w:w="2271" w:type="dxa"/>
          </w:tcPr>
          <w:p w:rsidR="009272F4" w:rsidRPr="00F12AF3" w:rsidRDefault="00A1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729A6" w:rsidRPr="00F12AF3" w:rsidTr="00E41B26">
        <w:tc>
          <w:tcPr>
            <w:tcW w:w="1032" w:type="dxa"/>
          </w:tcPr>
          <w:p w:rsidR="00B729A6" w:rsidRPr="00F12AF3" w:rsidRDefault="000E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62" w:type="dxa"/>
          </w:tcPr>
          <w:p w:rsidR="00667E9B" w:rsidRPr="00F12AF3" w:rsidRDefault="006C6276" w:rsidP="00667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по воде (не менее)</w:t>
            </w:r>
          </w:p>
        </w:tc>
        <w:tc>
          <w:tcPr>
            <w:tcW w:w="2280" w:type="dxa"/>
          </w:tcPr>
          <w:p w:rsidR="00484EC9" w:rsidRPr="00F12AF3" w:rsidRDefault="00FD0AA5" w:rsidP="0092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6276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л/мин</w:t>
            </w:r>
          </w:p>
        </w:tc>
        <w:tc>
          <w:tcPr>
            <w:tcW w:w="2271" w:type="dxa"/>
          </w:tcPr>
          <w:p w:rsidR="00B729A6" w:rsidRPr="00F12AF3" w:rsidRDefault="00A1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729A6" w:rsidRPr="00F12AF3" w:rsidTr="00E41B26">
        <w:tc>
          <w:tcPr>
            <w:tcW w:w="1032" w:type="dxa"/>
          </w:tcPr>
          <w:p w:rsidR="00B729A6" w:rsidRPr="00F12AF3" w:rsidRDefault="000E6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62" w:type="dxa"/>
          </w:tcPr>
          <w:p w:rsidR="006C6276" w:rsidRPr="00F12AF3" w:rsidRDefault="006C6276" w:rsidP="006C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Максимальное отрицательное давление (максимальный</w:t>
            </w:r>
          </w:p>
          <w:p w:rsidR="00B729A6" w:rsidRPr="00F12AF3" w:rsidRDefault="006C6276" w:rsidP="006C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вакуум) (не менее)</w:t>
            </w:r>
          </w:p>
        </w:tc>
        <w:tc>
          <w:tcPr>
            <w:tcW w:w="2280" w:type="dxa"/>
          </w:tcPr>
          <w:p w:rsidR="00B729A6" w:rsidRPr="00F12AF3" w:rsidRDefault="00FD0AA5" w:rsidP="0092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852A2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кПа</w:t>
            </w:r>
          </w:p>
        </w:tc>
        <w:tc>
          <w:tcPr>
            <w:tcW w:w="2271" w:type="dxa"/>
          </w:tcPr>
          <w:p w:rsidR="00B729A6" w:rsidRPr="00F12AF3" w:rsidRDefault="00A1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F43C93" w:rsidRPr="00F12AF3" w:rsidTr="00E41B26">
        <w:tc>
          <w:tcPr>
            <w:tcW w:w="1032" w:type="dxa"/>
          </w:tcPr>
          <w:p w:rsidR="00F43C93" w:rsidRPr="00F12AF3" w:rsidRDefault="00BD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62" w:type="dxa"/>
          </w:tcPr>
          <w:p w:rsidR="00F43C93" w:rsidRPr="00F12AF3" w:rsidRDefault="006C6276" w:rsidP="00B72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Диапазон регулирования отрицательного давления, кПа</w:t>
            </w:r>
          </w:p>
        </w:tc>
        <w:tc>
          <w:tcPr>
            <w:tcW w:w="2280" w:type="dxa"/>
          </w:tcPr>
          <w:p w:rsidR="00F43C93" w:rsidRPr="00F12AF3" w:rsidRDefault="00FD0AA5" w:rsidP="0092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20-90</w:t>
            </w:r>
            <w:r w:rsidR="00C852A2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кПа</w:t>
            </w:r>
          </w:p>
        </w:tc>
        <w:tc>
          <w:tcPr>
            <w:tcW w:w="2271" w:type="dxa"/>
          </w:tcPr>
          <w:p w:rsidR="00F43C93" w:rsidRPr="00F12AF3" w:rsidRDefault="00F4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97ED5" w:rsidRPr="00F12AF3" w:rsidTr="00E41B26">
        <w:tc>
          <w:tcPr>
            <w:tcW w:w="1032" w:type="dxa"/>
          </w:tcPr>
          <w:p w:rsidR="00397ED5" w:rsidRPr="00F12AF3" w:rsidRDefault="00BD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762" w:type="dxa"/>
          </w:tcPr>
          <w:p w:rsidR="00397ED5" w:rsidRPr="00F12AF3" w:rsidRDefault="00C8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Уровень шума (не более)</w:t>
            </w:r>
          </w:p>
        </w:tc>
        <w:tc>
          <w:tcPr>
            <w:tcW w:w="2280" w:type="dxa"/>
          </w:tcPr>
          <w:p w:rsidR="00397ED5" w:rsidRPr="00F12AF3" w:rsidRDefault="00FD0AA5" w:rsidP="004D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852A2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</w:tc>
        <w:tc>
          <w:tcPr>
            <w:tcW w:w="2271" w:type="dxa"/>
          </w:tcPr>
          <w:p w:rsidR="00397ED5" w:rsidRPr="00F12AF3" w:rsidRDefault="0021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97ED5" w:rsidRPr="00F12AF3" w:rsidTr="00E41B26">
        <w:tc>
          <w:tcPr>
            <w:tcW w:w="1032" w:type="dxa"/>
          </w:tcPr>
          <w:p w:rsidR="00397ED5" w:rsidRPr="00F12AF3" w:rsidRDefault="00BD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62" w:type="dxa"/>
          </w:tcPr>
          <w:p w:rsidR="00397ED5" w:rsidRPr="00F12AF3" w:rsidRDefault="00A2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Средняя потребляемая мощность (не более)</w:t>
            </w:r>
          </w:p>
        </w:tc>
        <w:tc>
          <w:tcPr>
            <w:tcW w:w="2280" w:type="dxa"/>
          </w:tcPr>
          <w:p w:rsidR="00397ED5" w:rsidRPr="00F12AF3" w:rsidRDefault="00A5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62A9" w:rsidRPr="00F12AF3">
              <w:rPr>
                <w:rFonts w:ascii="Times New Roman" w:hAnsi="Times New Roman" w:cs="Times New Roman"/>
                <w:sz w:val="20"/>
                <w:szCs w:val="20"/>
              </w:rPr>
              <w:t>0 Вт</w:t>
            </w:r>
          </w:p>
        </w:tc>
        <w:tc>
          <w:tcPr>
            <w:tcW w:w="2271" w:type="dxa"/>
          </w:tcPr>
          <w:p w:rsidR="00397ED5" w:rsidRPr="00F12AF3" w:rsidRDefault="0021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14BF0" w:rsidRPr="00F12AF3" w:rsidTr="00E41B26">
        <w:tc>
          <w:tcPr>
            <w:tcW w:w="1032" w:type="dxa"/>
          </w:tcPr>
          <w:p w:rsidR="00314BF0" w:rsidRPr="00F12AF3" w:rsidRDefault="00BD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762" w:type="dxa"/>
          </w:tcPr>
          <w:p w:rsidR="00314BF0" w:rsidRPr="00F12AF3" w:rsidRDefault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Частота сети</w:t>
            </w:r>
          </w:p>
        </w:tc>
        <w:tc>
          <w:tcPr>
            <w:tcW w:w="2280" w:type="dxa"/>
          </w:tcPr>
          <w:p w:rsidR="00314BF0" w:rsidRPr="00F12AF3" w:rsidRDefault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50 Гц</w:t>
            </w:r>
          </w:p>
        </w:tc>
        <w:tc>
          <w:tcPr>
            <w:tcW w:w="2271" w:type="dxa"/>
          </w:tcPr>
          <w:p w:rsidR="00314BF0" w:rsidRPr="00F12AF3" w:rsidRDefault="00A1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504C3A" w:rsidRPr="00F12AF3" w:rsidTr="00E41B26">
        <w:tc>
          <w:tcPr>
            <w:tcW w:w="1032" w:type="dxa"/>
          </w:tcPr>
          <w:p w:rsidR="00504C3A" w:rsidRPr="00F12AF3" w:rsidRDefault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762" w:type="dxa"/>
          </w:tcPr>
          <w:p w:rsidR="00504C3A" w:rsidRPr="00F12AF3" w:rsidRDefault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Питание сети</w:t>
            </w:r>
          </w:p>
        </w:tc>
        <w:tc>
          <w:tcPr>
            <w:tcW w:w="2280" w:type="dxa"/>
          </w:tcPr>
          <w:p w:rsidR="00504C3A" w:rsidRPr="00F12AF3" w:rsidRDefault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220 ± 22 В</w:t>
            </w:r>
          </w:p>
        </w:tc>
        <w:tc>
          <w:tcPr>
            <w:tcW w:w="2271" w:type="dxa"/>
          </w:tcPr>
          <w:p w:rsidR="00504C3A" w:rsidRPr="00F12AF3" w:rsidRDefault="0082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504C3A" w:rsidRPr="00F12AF3" w:rsidTr="00E41B26">
        <w:tc>
          <w:tcPr>
            <w:tcW w:w="1032" w:type="dxa"/>
          </w:tcPr>
          <w:p w:rsidR="00504C3A" w:rsidRPr="00F12AF3" w:rsidRDefault="00227F01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762" w:type="dxa"/>
          </w:tcPr>
          <w:p w:rsidR="00504C3A" w:rsidRPr="00F12AF3" w:rsidRDefault="00504C3A" w:rsidP="00A25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Корректированный уровень звуковой мощности </w:t>
            </w:r>
            <w:r w:rsidR="00A25582"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отсасывателя</w:t>
            </w:r>
          </w:p>
        </w:tc>
        <w:tc>
          <w:tcPr>
            <w:tcW w:w="2280" w:type="dxa"/>
          </w:tcPr>
          <w:p w:rsidR="00504C3A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</w:tc>
        <w:tc>
          <w:tcPr>
            <w:tcW w:w="2271" w:type="dxa"/>
          </w:tcPr>
          <w:p w:rsidR="00504C3A" w:rsidRPr="00F12AF3" w:rsidRDefault="00504C3A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76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Кабель питания</w:t>
            </w:r>
          </w:p>
        </w:tc>
        <w:tc>
          <w:tcPr>
            <w:tcW w:w="2280" w:type="dxa"/>
          </w:tcPr>
          <w:p w:rsidR="00BB66FB" w:rsidRPr="00F12AF3" w:rsidRDefault="00BB66FB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неполялизированный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76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Длина кабеля (не более)</w:t>
            </w:r>
          </w:p>
        </w:tc>
        <w:tc>
          <w:tcPr>
            <w:tcW w:w="2280" w:type="dxa"/>
          </w:tcPr>
          <w:p w:rsidR="00BB66FB" w:rsidRPr="00F12AF3" w:rsidRDefault="00077DE8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66FB" w:rsidRPr="00F12A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76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Сечение жилы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76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Тип вилки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СЕЕ 7/17 (16А) (250В)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762" w:type="dxa"/>
          </w:tcPr>
          <w:p w:rsidR="00BB66FB" w:rsidRPr="00F12AF3" w:rsidRDefault="00BB66FB" w:rsidP="0016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Время выхода на рабочий режим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3-5 мин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762" w:type="dxa"/>
          </w:tcPr>
          <w:p w:rsidR="00BB66FB" w:rsidRPr="00F12AF3" w:rsidRDefault="00BB66FB" w:rsidP="0016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Размер банки-сборника (не более)</w:t>
            </w:r>
          </w:p>
        </w:tc>
        <w:tc>
          <w:tcPr>
            <w:tcW w:w="2280" w:type="dxa"/>
          </w:tcPr>
          <w:p w:rsidR="00BB66FB" w:rsidRPr="00F12AF3" w:rsidRDefault="000F4319" w:rsidP="006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Ø 140х</w:t>
            </w:r>
            <w:r w:rsidR="00684E52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320мм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3762" w:type="dxa"/>
          </w:tcPr>
          <w:p w:rsidR="00BB66FB" w:rsidRPr="00F12AF3" w:rsidRDefault="00BB66FB" w:rsidP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Объем банки-сборника (не менее)</w:t>
            </w:r>
          </w:p>
        </w:tc>
        <w:tc>
          <w:tcPr>
            <w:tcW w:w="2280" w:type="dxa"/>
          </w:tcPr>
          <w:p w:rsidR="00BB66FB" w:rsidRPr="00F12AF3" w:rsidRDefault="000F4319" w:rsidP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66FB" w:rsidRPr="00F12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762" w:type="dxa"/>
          </w:tcPr>
          <w:p w:rsidR="00BB66FB" w:rsidRPr="00F12AF3" w:rsidRDefault="00BB66FB" w:rsidP="00F05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Размер ниши для установки банки-сборника (не более)</w:t>
            </w:r>
          </w:p>
        </w:tc>
        <w:tc>
          <w:tcPr>
            <w:tcW w:w="2280" w:type="dxa"/>
          </w:tcPr>
          <w:p w:rsidR="00BB66FB" w:rsidRPr="00F12AF3" w:rsidRDefault="000A46E4" w:rsidP="0007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77DE8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A66CE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  <w:r w:rsidR="006A66CE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762" w:type="dxa"/>
          </w:tcPr>
          <w:p w:rsidR="00BB66FB" w:rsidRPr="00F12AF3" w:rsidRDefault="00BB66FB" w:rsidP="0016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Количество банок-сборников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3762" w:type="dxa"/>
          </w:tcPr>
          <w:p w:rsidR="00BB66FB" w:rsidRPr="00F12AF3" w:rsidRDefault="00BB66FB" w:rsidP="0016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Внутренний диаметр соединительных трубок для прохождения жидкости (не более)</w:t>
            </w:r>
          </w:p>
        </w:tc>
        <w:tc>
          <w:tcPr>
            <w:tcW w:w="2280" w:type="dxa"/>
          </w:tcPr>
          <w:p w:rsidR="00BB66FB" w:rsidRPr="00F12AF3" w:rsidRDefault="00684E52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099B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3762" w:type="dxa"/>
          </w:tcPr>
          <w:p w:rsidR="00BB66FB" w:rsidRPr="00F12AF3" w:rsidRDefault="00BB66FB" w:rsidP="0016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Диаметр колес</w:t>
            </w:r>
          </w:p>
        </w:tc>
        <w:tc>
          <w:tcPr>
            <w:tcW w:w="2280" w:type="dxa"/>
          </w:tcPr>
          <w:p w:rsidR="00BB66FB" w:rsidRPr="00F12AF3" w:rsidRDefault="00684E52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F4319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3762" w:type="dxa"/>
          </w:tcPr>
          <w:p w:rsidR="00BB66FB" w:rsidRPr="00F12AF3" w:rsidRDefault="00BB66FB" w:rsidP="00FD0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Максимальный зазор между поверхностью пола и колесной опорой (не более)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 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Размер вентиляционной поверхности (не менее)</w:t>
            </w:r>
          </w:p>
        </w:tc>
        <w:tc>
          <w:tcPr>
            <w:tcW w:w="2280" w:type="dxa"/>
          </w:tcPr>
          <w:p w:rsidR="006A66CE" w:rsidRPr="00F12AF3" w:rsidRDefault="006A66CE" w:rsidP="000A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170х35 мм</w:t>
            </w:r>
          </w:p>
          <w:p w:rsidR="00BB66FB" w:rsidRPr="00F12AF3" w:rsidRDefault="006A66CE" w:rsidP="000A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270х</w:t>
            </w:r>
            <w:r w:rsidR="000A46E4" w:rsidRPr="00F12AF3">
              <w:rPr>
                <w:rFonts w:ascii="Times New Roman" w:hAnsi="Times New Roman" w:cs="Times New Roman"/>
                <w:sz w:val="20"/>
                <w:szCs w:val="20"/>
              </w:rPr>
              <w:t>35 мм</w:t>
            </w:r>
          </w:p>
        </w:tc>
        <w:tc>
          <w:tcPr>
            <w:tcW w:w="2271" w:type="dxa"/>
          </w:tcPr>
          <w:p w:rsidR="00BB66FB" w:rsidRPr="00F12AF3" w:rsidRDefault="000F4319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Количество вентиляционных поверхностей, не менее</w:t>
            </w:r>
          </w:p>
        </w:tc>
        <w:tc>
          <w:tcPr>
            <w:tcW w:w="2280" w:type="dxa"/>
          </w:tcPr>
          <w:p w:rsidR="00BB66FB" w:rsidRPr="00F12AF3" w:rsidRDefault="000A46E4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Количество прорезей в</w:t>
            </w:r>
            <w:r w:rsidR="0052569A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каждой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вентиляционной поверхности, не менее</w:t>
            </w:r>
          </w:p>
        </w:tc>
        <w:tc>
          <w:tcPr>
            <w:tcW w:w="2280" w:type="dxa"/>
          </w:tcPr>
          <w:p w:rsidR="00BB66FB" w:rsidRPr="00F12AF3" w:rsidRDefault="000A46E4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Длина аспирационной трубки (не более)</w:t>
            </w:r>
          </w:p>
        </w:tc>
        <w:tc>
          <w:tcPr>
            <w:tcW w:w="2280" w:type="dxa"/>
          </w:tcPr>
          <w:p w:rsidR="00BB66FB" w:rsidRPr="00F12AF3" w:rsidRDefault="00077DE8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855A3E" w:rsidRPr="00F12A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Диаметр аспирационной трубки (не более)</w:t>
            </w:r>
          </w:p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12 мм</w:t>
            </w:r>
          </w:p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7 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2.28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Габариты воздушного фильтра (не более) (диаметр х длина)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55х45 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Габариты педального ножного выключателя (ДхШхВ) (не более)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140х70х53 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Длина шнура педального ножного выключателя (не более)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1,65 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3762" w:type="dxa"/>
          </w:tcPr>
          <w:p w:rsidR="00BB66FB" w:rsidRPr="00F12AF3" w:rsidRDefault="00BB66FB" w:rsidP="0068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Габариты складной ручки для передвижения (ШхВ) (не более)</w:t>
            </w:r>
          </w:p>
        </w:tc>
        <w:tc>
          <w:tcPr>
            <w:tcW w:w="2280" w:type="dxa"/>
          </w:tcPr>
          <w:p w:rsidR="00BB66FB" w:rsidRPr="00F12AF3" w:rsidRDefault="000A46E4" w:rsidP="000A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  <w:r w:rsidR="006A66CE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  <w:r w:rsidR="006A66CE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Габариты металлического наконечника (Длина х Диаметр) (не более)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55A3E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Ø</w:t>
            </w:r>
            <w:r w:rsidR="00855A3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11 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Максимальное время установления рабочего режима, исчисляемое с момента включения отсасывателя в сеть электрического питания (не более)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60 сек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Внутренний диаметр входного отверстия банки-сборника для прохода жидкости (не менее)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6 мм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Размер индикатора вакуума (не более)</w:t>
            </w:r>
          </w:p>
        </w:tc>
        <w:tc>
          <w:tcPr>
            <w:tcW w:w="2280" w:type="dxa"/>
          </w:tcPr>
          <w:p w:rsidR="00BB66FB" w:rsidRPr="00F12AF3" w:rsidRDefault="000A46E4" w:rsidP="000A4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="006A66CE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="006A66CE"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2AF3">
              <w:rPr>
                <w:rFonts w:ascii="Times New Roman" w:hAnsi="Times New Roman" w:cs="Times New Roman"/>
                <w:bCs/>
                <w:sz w:val="20"/>
                <w:szCs w:val="20"/>
              </w:rPr>
              <w:t>мм</w:t>
            </w:r>
          </w:p>
        </w:tc>
        <w:tc>
          <w:tcPr>
            <w:tcW w:w="2271" w:type="dxa"/>
          </w:tcPr>
          <w:p w:rsidR="00BB66FB" w:rsidRPr="00F12AF3" w:rsidRDefault="006A66CE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3762" w:type="dxa"/>
          </w:tcPr>
          <w:p w:rsidR="00BB66FB" w:rsidRPr="00F12AF3" w:rsidRDefault="00BB66FB" w:rsidP="009C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Средняя наработка на отказ (не менее)</w:t>
            </w:r>
          </w:p>
        </w:tc>
        <w:tc>
          <w:tcPr>
            <w:tcW w:w="2280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5 000 ч</w:t>
            </w:r>
          </w:p>
        </w:tc>
        <w:tc>
          <w:tcPr>
            <w:tcW w:w="2271" w:type="dxa"/>
          </w:tcPr>
          <w:p w:rsidR="00BB66FB" w:rsidRPr="00F12AF3" w:rsidRDefault="00BB66FB" w:rsidP="00504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3762" w:type="dxa"/>
          </w:tcPr>
          <w:p w:rsidR="00BB66FB" w:rsidRPr="00F12AF3" w:rsidRDefault="00BB66FB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2280" w:type="dxa"/>
          </w:tcPr>
          <w:p w:rsidR="00BB66FB" w:rsidRPr="00F12AF3" w:rsidRDefault="00BB66FB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15 кг</w:t>
            </w:r>
          </w:p>
        </w:tc>
        <w:tc>
          <w:tcPr>
            <w:tcW w:w="2271" w:type="dxa"/>
          </w:tcPr>
          <w:p w:rsidR="00BB66FB" w:rsidRPr="00F12AF3" w:rsidRDefault="00BB66FB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376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Срок службы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F12AF3">
        <w:tc>
          <w:tcPr>
            <w:tcW w:w="9345" w:type="dxa"/>
            <w:gridSpan w:val="4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 Условия эксплуатации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6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Удароустойчивость при транспортировании в режимах для изделий группы 2</w:t>
            </w:r>
          </w:p>
        </w:tc>
        <w:tc>
          <w:tcPr>
            <w:tcW w:w="2280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2" w:type="dxa"/>
          </w:tcPr>
          <w:p w:rsidR="00BB66FB" w:rsidRPr="00F12AF3" w:rsidRDefault="00BB66FB" w:rsidP="00FF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Вид климатического исполнения </w:t>
            </w:r>
          </w:p>
        </w:tc>
        <w:tc>
          <w:tcPr>
            <w:tcW w:w="2280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УХЛ 4.2</w:t>
            </w:r>
          </w:p>
        </w:tc>
        <w:tc>
          <w:tcPr>
            <w:tcW w:w="2271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Минимальная рабочая температура (не менее)</w:t>
            </w:r>
          </w:p>
        </w:tc>
        <w:tc>
          <w:tcPr>
            <w:tcW w:w="2280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+10 гр Цельсия</w:t>
            </w:r>
          </w:p>
        </w:tc>
        <w:tc>
          <w:tcPr>
            <w:tcW w:w="2271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Максимальная рабочая температура (не более)</w:t>
            </w:r>
          </w:p>
        </w:tc>
        <w:tc>
          <w:tcPr>
            <w:tcW w:w="2280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+35 гр Цельсия</w:t>
            </w:r>
          </w:p>
        </w:tc>
        <w:tc>
          <w:tcPr>
            <w:tcW w:w="2271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Класс потенциального риска применения</w:t>
            </w:r>
          </w:p>
        </w:tc>
        <w:tc>
          <w:tcPr>
            <w:tcW w:w="2280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271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Класс электробезопасности прибора</w:t>
            </w:r>
          </w:p>
        </w:tc>
        <w:tc>
          <w:tcPr>
            <w:tcW w:w="2280" w:type="dxa"/>
          </w:tcPr>
          <w:p w:rsidR="00BB66FB" w:rsidRPr="00F12AF3" w:rsidRDefault="00BB66FB" w:rsidP="00B1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I тип ВF</w:t>
            </w:r>
          </w:p>
        </w:tc>
        <w:tc>
          <w:tcPr>
            <w:tcW w:w="2271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2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Класс защиты IP</w:t>
            </w:r>
          </w:p>
        </w:tc>
        <w:tc>
          <w:tcPr>
            <w:tcW w:w="2280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2271" w:type="dxa"/>
          </w:tcPr>
          <w:p w:rsidR="00BB66FB" w:rsidRPr="00F12AF3" w:rsidRDefault="00BB66FB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B92E45">
        <w:tc>
          <w:tcPr>
            <w:tcW w:w="9345" w:type="dxa"/>
            <w:gridSpan w:val="4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 Качественные характеристики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2" w:type="dxa"/>
          </w:tcPr>
          <w:p w:rsidR="00BB66FB" w:rsidRPr="00F12AF3" w:rsidRDefault="00BB66FB" w:rsidP="00FA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Корпус из металла с порошковым покрытием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2" w:type="dxa"/>
          </w:tcPr>
          <w:p w:rsidR="00BB66FB" w:rsidRPr="00F12AF3" w:rsidRDefault="00077DE8" w:rsidP="00FA5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Верхняя крышка и фальшпанели</w:t>
            </w:r>
            <w:r w:rsidR="00BB66FB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из АБС-пластика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2" w:type="dxa"/>
          </w:tcPr>
          <w:p w:rsidR="00BB66FB" w:rsidRPr="00F12AF3" w:rsidRDefault="00BB66FB" w:rsidP="002F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Корпус не имеет острых углов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2" w:type="dxa"/>
          </w:tcPr>
          <w:p w:rsidR="00BB66FB" w:rsidRPr="00F12AF3" w:rsidRDefault="00BB66FB" w:rsidP="00B1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Встроенный индикатор вакуума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62" w:type="dxa"/>
          </w:tcPr>
          <w:p w:rsidR="00BB66FB" w:rsidRPr="00F12AF3" w:rsidRDefault="00BB66FB" w:rsidP="00B1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Индикатор вакуума имеет шкалу с делениями, нанесенными через 3 мм друг от друга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762" w:type="dxa"/>
          </w:tcPr>
          <w:p w:rsidR="00BB66FB" w:rsidRPr="00F12AF3" w:rsidRDefault="00BB66FB" w:rsidP="00B2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Индикатор вакуума имеет шкалу с делениями, через каждые 0,02 мПа</w:t>
            </w:r>
            <w:r w:rsidR="0052569A" w:rsidRPr="00F12AF3">
              <w:rPr>
                <w:rFonts w:ascii="Times New Roman" w:hAnsi="Times New Roman" w:cs="Times New Roman"/>
                <w:sz w:val="20"/>
                <w:szCs w:val="20"/>
              </w:rPr>
              <w:t>, промежуточные деления через 0,005 мПа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762" w:type="dxa"/>
          </w:tcPr>
          <w:p w:rsidR="00BB66FB" w:rsidRPr="00F12AF3" w:rsidRDefault="00BB66FB" w:rsidP="00B14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Полная шкала индикатора вакуума составляет не более 200% максимального вакуума в отсасывателе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762" w:type="dxa"/>
          </w:tcPr>
          <w:p w:rsidR="00BB66FB" w:rsidRPr="00F12AF3" w:rsidRDefault="00BB66FB" w:rsidP="0054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Внутренняя индикация уровня разряжения индикатора вакуума в виде шкалы с делениями, соответствующими 0, 0,02, 0,04, 0,06, 0,08, -0,1 мПа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762" w:type="dxa"/>
          </w:tcPr>
          <w:p w:rsidR="00BB66FB" w:rsidRPr="00F12AF3" w:rsidRDefault="00BB66FB" w:rsidP="007E4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внутренняя индикация уровня разряжения индикатора вакуума в виде шкалы с делениями, соответствующими </w:t>
            </w:r>
            <w:r w:rsidR="007E45EB" w:rsidRPr="00F12A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мПа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762" w:type="dxa"/>
          </w:tcPr>
          <w:p w:rsidR="00BB66FB" w:rsidRPr="00F12AF3" w:rsidRDefault="00BB66FB" w:rsidP="00B2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Индикатор имеет цветовую маркировку вакуума в виде сектора:</w:t>
            </w:r>
          </w:p>
          <w:p w:rsidR="00BB66FB" w:rsidRPr="00F12AF3" w:rsidRDefault="00BB66FB" w:rsidP="00B2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-  "средний вакуум" – серого цвета;</w:t>
            </w:r>
          </w:p>
          <w:p w:rsidR="00BB66FB" w:rsidRPr="00F12AF3" w:rsidRDefault="00BB66FB" w:rsidP="0054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-  "высокий вакуум" – красного цвета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762" w:type="dxa"/>
          </w:tcPr>
          <w:p w:rsidR="00BB66FB" w:rsidRPr="00F12AF3" w:rsidRDefault="00BB66FB" w:rsidP="00B2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Индикатор вакуума имеет шкалу индикации в мПа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B2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3762" w:type="dxa"/>
          </w:tcPr>
          <w:p w:rsidR="00BB66FB" w:rsidRPr="00F12AF3" w:rsidRDefault="00BB66FB" w:rsidP="0059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Внутренняя индикация приблизительных значений объема содержимого банки-сборника в виде шкалы с делениями, через каждые 100 мл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762" w:type="dxa"/>
          </w:tcPr>
          <w:p w:rsidR="00BB66FB" w:rsidRPr="00F12AF3" w:rsidRDefault="00BB66FB" w:rsidP="0059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содержит специальный прижим на корпусе для банок-сборников, устанавливаемый на разных высотах для применения разного типа банок-сборников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762" w:type="dxa"/>
          </w:tcPr>
          <w:p w:rsidR="00BB66FB" w:rsidRPr="00F12AF3" w:rsidRDefault="00BB66FB" w:rsidP="0059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Стенки банки-сборника изготовлены из стекла, что обеспечивает легкий визуальный контроль за уровнем содержимого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3762" w:type="dxa"/>
          </w:tcPr>
          <w:p w:rsidR="00BB66FB" w:rsidRPr="00F12AF3" w:rsidRDefault="00BB66FB" w:rsidP="00D73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ниша для установки и подключения банки-сборника на корпусе 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3762" w:type="dxa"/>
          </w:tcPr>
          <w:p w:rsidR="00BB66FB" w:rsidRPr="00F12AF3" w:rsidRDefault="00F05C0D" w:rsidP="0059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B66FB" w:rsidRPr="00F12AF3">
              <w:rPr>
                <w:rFonts w:ascii="Times New Roman" w:hAnsi="Times New Roman" w:cs="Times New Roman"/>
                <w:sz w:val="20"/>
                <w:szCs w:val="20"/>
              </w:rPr>
              <w:t>анка-сборник оснащена герметизирующей крышкой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762" w:type="dxa"/>
          </w:tcPr>
          <w:p w:rsidR="00BB66FB" w:rsidRPr="00F12AF3" w:rsidRDefault="00BB66FB" w:rsidP="008F0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Герметизирующая крышка на банке-сборнике, подключенная к вакуумной системе отсасывателя, содержит поплавковое устройство для защиты отсасывателя от залива отсасываемой жидкостью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3762" w:type="dxa"/>
          </w:tcPr>
          <w:p w:rsidR="00BB66FB" w:rsidRPr="00F12AF3" w:rsidRDefault="00BB66FB" w:rsidP="008F0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Герметизирующая крышка содержит маркировку с указанием символом «IN» (вход) и «OUT» (выход) для подключения аспирационной и соединительных трубок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3762" w:type="dxa"/>
          </w:tcPr>
          <w:p w:rsidR="00BB66FB" w:rsidRPr="00F12AF3" w:rsidRDefault="00BB66FB" w:rsidP="00077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Стеклянная банка-сборник</w:t>
            </w:r>
            <w:r w:rsidR="00077DE8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стерилизацию паровым методом в автоклаве при температуре 132°С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762" w:type="dxa"/>
          </w:tcPr>
          <w:p w:rsidR="00BB66FB" w:rsidRPr="00F12AF3" w:rsidRDefault="00BB66FB" w:rsidP="0074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Индикатор питания, расположенный на лицевой панели горит «зеленым» при наличии питания и готовности к работе отсасывателя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3762" w:type="dxa"/>
          </w:tcPr>
          <w:p w:rsidR="00BB66FB" w:rsidRPr="00F12AF3" w:rsidRDefault="00BB66FB" w:rsidP="00A54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Индикатор работы отсасы</w:t>
            </w:r>
            <w:r w:rsidR="006A66CE"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вателя на лицевой панели горит </w:t>
            </w:r>
            <w:r w:rsidR="00077DE8" w:rsidRPr="00F12AF3">
              <w:rPr>
                <w:rFonts w:ascii="Times New Roman" w:hAnsi="Times New Roman" w:cs="Times New Roman"/>
                <w:sz w:val="20"/>
                <w:szCs w:val="20"/>
              </w:rPr>
              <w:t>зеленым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цветом в процессе работы </w:t>
            </w:r>
          </w:p>
        </w:tc>
        <w:tc>
          <w:tcPr>
            <w:tcW w:w="2280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9A0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3762" w:type="dxa"/>
          </w:tcPr>
          <w:p w:rsidR="00BB66FB" w:rsidRPr="00F12AF3" w:rsidRDefault="00BB66FB" w:rsidP="00B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Регулятор настройки разряжения, расположенный на лицевой панели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3762" w:type="dxa"/>
          </w:tcPr>
          <w:p w:rsidR="00BB66FB" w:rsidRPr="00F12AF3" w:rsidRDefault="00BB66FB" w:rsidP="00B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Плавная настройка уровня разряжения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3762" w:type="dxa"/>
          </w:tcPr>
          <w:p w:rsidR="00BB66FB" w:rsidRPr="00F12AF3" w:rsidRDefault="00BB66FB" w:rsidP="008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Регулятор настройки разряжения обеспечивает стабилизацию входной величины вакуума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3762" w:type="dxa"/>
          </w:tcPr>
          <w:p w:rsidR="00BB66FB" w:rsidRPr="00F12AF3" w:rsidRDefault="00BB66FB" w:rsidP="00B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снабжен съемным педальным выключателем, который позволяет осуществлять интермиттирующий режим работы</w:t>
            </w:r>
          </w:p>
        </w:tc>
        <w:tc>
          <w:tcPr>
            <w:tcW w:w="2280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Фильтр препятствует проникновению в вакуумную систему отсасывателя жидкости и бактериальных микрочастиц размером более 10 мкм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снабжен компрессором мембранно-поршневого типа что обеспечивает длительную безотказную эксплуатацию при низкой потребляемой мощности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Вакуумный насос содержит асинхронный электродвигатель с внутренним ротором, одновременно приводящий в действие технологические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пары и охлаждающий насос без установки лопастей вентилятора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Вакуумный насос содержит технологическую пару "мембрана/сфера", не менее, шт.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оснащен встроенным малошумным компрессором сухого типа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обеспечивает непрерывную работу в течение суток по циклу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30 минут работу/15 минут перерыв</w:t>
            </w:r>
          </w:p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15 минут работа/7,5 минут перерыв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Отсасыватель оснащен воздушным фильтром 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Опорные колеса вращаются на 360 градусов, обеспечивают высокую маневренность отсасывателя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снабжен металлическим наконечником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Металлический наконечник допускает стерилизацию паровым методом в автоклаве при температуре 132°С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A3446B" w:rsidRPr="00F12AF3" w:rsidTr="00E41B26">
        <w:tc>
          <w:tcPr>
            <w:tcW w:w="103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3762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оснащен складной ручкой из металла, установленной на корпусе отсасывателя</w:t>
            </w:r>
          </w:p>
        </w:tc>
        <w:tc>
          <w:tcPr>
            <w:tcW w:w="2280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A3446B" w:rsidRPr="00F12AF3" w:rsidRDefault="00A3446B" w:rsidP="00A3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A3446B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3762" w:type="dxa"/>
          </w:tcPr>
          <w:p w:rsidR="00BB66FB" w:rsidRPr="00F12AF3" w:rsidRDefault="00BB66FB" w:rsidP="00A2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Собственный авторизованный сервисный центр с возможностью приобретения оригинальных комплектующих и запчастей</w:t>
            </w:r>
          </w:p>
        </w:tc>
        <w:tc>
          <w:tcPr>
            <w:tcW w:w="2280" w:type="dxa"/>
          </w:tcPr>
          <w:p w:rsidR="00BB66FB" w:rsidRPr="00F12AF3" w:rsidRDefault="00BB66FB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6A66CE" w:rsidRPr="00F12AF3" w:rsidTr="00E41B26">
        <w:tc>
          <w:tcPr>
            <w:tcW w:w="1032" w:type="dxa"/>
          </w:tcPr>
          <w:p w:rsidR="006A66CE" w:rsidRPr="00F12AF3" w:rsidRDefault="003974C7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3762" w:type="dxa"/>
          </w:tcPr>
          <w:p w:rsidR="006A66CE" w:rsidRPr="00F12AF3" w:rsidRDefault="003974C7" w:rsidP="00A2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шт</w:t>
            </w:r>
          </w:p>
        </w:tc>
        <w:tc>
          <w:tcPr>
            <w:tcW w:w="2280" w:type="dxa"/>
          </w:tcPr>
          <w:p w:rsidR="006A66CE" w:rsidRPr="00F12AF3" w:rsidRDefault="003974C7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71" w:type="dxa"/>
          </w:tcPr>
          <w:p w:rsidR="006A66CE" w:rsidRPr="00F12AF3" w:rsidRDefault="003974C7" w:rsidP="00DA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B92E45">
        <w:tc>
          <w:tcPr>
            <w:tcW w:w="9345" w:type="dxa"/>
            <w:gridSpan w:val="4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 Общие требования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62" w:type="dxa"/>
          </w:tcPr>
          <w:p w:rsidR="00BB66FB" w:rsidRPr="00F12AF3" w:rsidRDefault="00BB66FB" w:rsidP="007A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2280" w:type="dxa"/>
          </w:tcPr>
          <w:p w:rsidR="00BB66FB" w:rsidRPr="00F12AF3" w:rsidRDefault="00BB66FB" w:rsidP="001F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6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Декларация соответствия</w:t>
            </w:r>
          </w:p>
        </w:tc>
        <w:tc>
          <w:tcPr>
            <w:tcW w:w="2280" w:type="dxa"/>
          </w:tcPr>
          <w:p w:rsidR="00BB66FB" w:rsidRPr="00F12AF3" w:rsidRDefault="00BB66FB" w:rsidP="001F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76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Страна производитель</w:t>
            </w:r>
          </w:p>
        </w:tc>
        <w:tc>
          <w:tcPr>
            <w:tcW w:w="2280" w:type="dxa"/>
          </w:tcPr>
          <w:p w:rsidR="00BB66FB" w:rsidRPr="00F12AF3" w:rsidRDefault="00BB66FB" w:rsidP="001F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76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2280" w:type="dxa"/>
          </w:tcPr>
          <w:p w:rsidR="00BB66FB" w:rsidRPr="00F12AF3" w:rsidRDefault="003974C7" w:rsidP="001F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B66FB" w:rsidRPr="00F12AF3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762" w:type="dxa"/>
          </w:tcPr>
          <w:p w:rsidR="00BB66FB" w:rsidRPr="00F12AF3" w:rsidRDefault="00BB66FB" w:rsidP="00862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Отсасыватель соответствует требованиям ГОСТ Р 50444, ГОСТ 31508</w:t>
            </w:r>
          </w:p>
        </w:tc>
        <w:tc>
          <w:tcPr>
            <w:tcW w:w="2280" w:type="dxa"/>
          </w:tcPr>
          <w:p w:rsidR="00BB66FB" w:rsidRPr="00F12AF3" w:rsidRDefault="00BB66FB" w:rsidP="001F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76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Руководство пользователя</w:t>
            </w:r>
          </w:p>
        </w:tc>
        <w:tc>
          <w:tcPr>
            <w:tcW w:w="2280" w:type="dxa"/>
          </w:tcPr>
          <w:p w:rsidR="00BB66FB" w:rsidRPr="00F12AF3" w:rsidRDefault="00BB66FB" w:rsidP="001F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B66FB" w:rsidRPr="00F12AF3" w:rsidTr="00E41B26">
        <w:tc>
          <w:tcPr>
            <w:tcW w:w="1032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762" w:type="dxa"/>
          </w:tcPr>
          <w:p w:rsidR="00BB66FB" w:rsidRPr="00F12AF3" w:rsidRDefault="00BB66FB" w:rsidP="00D62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Монтаж и ввод в эксплуатацию</w:t>
            </w:r>
          </w:p>
        </w:tc>
        <w:tc>
          <w:tcPr>
            <w:tcW w:w="2280" w:type="dxa"/>
          </w:tcPr>
          <w:p w:rsidR="00BB66FB" w:rsidRPr="00F12AF3" w:rsidRDefault="00BB66FB" w:rsidP="001F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271" w:type="dxa"/>
          </w:tcPr>
          <w:p w:rsidR="00BB66FB" w:rsidRPr="00F12AF3" w:rsidRDefault="00BB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F12AF3" w:rsidRDefault="00F12AF3" w:rsidP="00F12AF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F12AF3" w:rsidRDefault="00F12AF3" w:rsidP="00F12AF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F12AF3" w:rsidRPr="00F12AF3" w:rsidRDefault="00F12AF3" w:rsidP="00F12AF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12AF3">
        <w:rPr>
          <w:rFonts w:ascii="Times New Roman" w:hAnsi="Times New Roman" w:cs="Times New Roman"/>
          <w:sz w:val="20"/>
          <w:szCs w:val="20"/>
        </w:rPr>
        <w:t xml:space="preserve">Техническое задание </w:t>
      </w:r>
      <w:r w:rsidRPr="00C92A98">
        <w:rPr>
          <w:rFonts w:ascii="Times New Roman" w:hAnsi="Times New Roman" w:cs="Times New Roman"/>
          <w:sz w:val="20"/>
          <w:szCs w:val="20"/>
        </w:rPr>
        <w:t xml:space="preserve">на </w:t>
      </w:r>
      <w:r w:rsidR="00C92A98" w:rsidRPr="00C92A98">
        <w:rPr>
          <w:rFonts w:ascii="Times New Roman" w:hAnsi="Times New Roman" w:cs="Times New Roman"/>
          <w:sz w:val="20"/>
          <w:szCs w:val="20"/>
        </w:rPr>
        <w:t>инфузионный шприцевой насос</w:t>
      </w:r>
      <w:r w:rsidR="00C92A98">
        <w:rPr>
          <w:rFonts w:ascii="Times New Roman" w:hAnsi="Times New Roman" w:cs="Times New Roman"/>
          <w:sz w:val="20"/>
          <w:szCs w:val="20"/>
        </w:rPr>
        <w:t xml:space="preserve"> </w:t>
      </w:r>
      <w:r w:rsidRPr="00F12AF3">
        <w:rPr>
          <w:rFonts w:ascii="Times New Roman" w:hAnsi="Times New Roman" w:cs="Times New Roman"/>
          <w:sz w:val="20"/>
          <w:szCs w:val="20"/>
          <w:u w:val="single"/>
          <w:lang w:val="en-US"/>
        </w:rPr>
        <w:t>SK</w:t>
      </w:r>
      <w:r w:rsidRPr="00F12AF3">
        <w:rPr>
          <w:rFonts w:ascii="Times New Roman" w:hAnsi="Times New Roman" w:cs="Times New Roman"/>
          <w:sz w:val="20"/>
          <w:szCs w:val="20"/>
          <w:u w:val="single"/>
        </w:rPr>
        <w:t>-500</w:t>
      </w:r>
      <w:r w:rsidRPr="00F12AF3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</w:p>
    <w:p w:rsidR="00F12AF3" w:rsidRPr="00C75F69" w:rsidRDefault="00F12AF3" w:rsidP="00F12AF3"/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7"/>
        <w:gridCol w:w="4928"/>
        <w:gridCol w:w="3620"/>
      </w:tblGrid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Описание требований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функции или величина параметра 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по ТЗ</w:t>
            </w:r>
          </w:p>
        </w:tc>
      </w:tr>
      <w:tr w:rsidR="00F12AF3" w:rsidRPr="00F12AF3" w:rsidTr="00F12AF3">
        <w:trPr>
          <w:jc w:val="center"/>
        </w:trPr>
        <w:tc>
          <w:tcPr>
            <w:tcW w:w="9445" w:type="dxa"/>
            <w:gridSpan w:val="3"/>
            <w:vAlign w:val="center"/>
          </w:tcPr>
          <w:p w:rsidR="00F12AF3" w:rsidRPr="00F12AF3" w:rsidRDefault="00F12AF3" w:rsidP="00F12A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 Технические характеристики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, Class I</w:t>
            </w: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, защита от дефибрилляции, </w:t>
            </w: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Размеры (Ш х В х Г) / Вес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310 х 125 х 115 мм / 1.8 кг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Тип корпуса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Моноблок, без дополнительных модулей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Одноканальный шприцевой насос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Встроенная ручка для транспортировки насоса в горизонтальном положении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Зажим для крепления на горизонтальных и вертикальных поверхностях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Меню прибора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Русифицированное, интуитивно понятное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Графический дисплей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ЖК дисплей 3,5 дюйма, высокого разрешения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Используемые шприцы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5, 10, 20, 30, 50 мл различных производителей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Определение объема шприца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Механическое, Автоматическое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Смена типа используемого шприца без необходимости  калибровки прибора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Погрешность инфузии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±5%</w:t>
            </w:r>
          </w:p>
        </w:tc>
      </w:tr>
      <w:tr w:rsidR="00F12AF3" w:rsidRPr="00F12AF3" w:rsidTr="00F12AF3">
        <w:trPr>
          <w:trHeight w:val="1411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Скорость инфузии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 мл шприц: 0,1-100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10 мл шприц: 0,1-200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20 мл шприц: 0,1-400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30 мл шприц: 0,1-600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50 мл шприц: 0,1-1500 мл/ч,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Минимальный шаг 0,1 мл</w:t>
            </w:r>
          </w:p>
        </w:tc>
      </w:tr>
      <w:tr w:rsidR="00F12AF3" w:rsidRPr="00F12AF3" w:rsidTr="00F12AF3">
        <w:trPr>
          <w:trHeight w:val="150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Скорость болюса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 мл шприц: 100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10 мл шприц: 200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20 мл шприц: 400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30 мл шприц: 400-600 мл/ч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50 мл шприц: 600-1500 мл/ч,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Минимальный шаг 0,1 мл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Задаваемый объем инфузии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0.0 – 9999.9 мл,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минимальный шаг 0,1 мл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Задаваемое время инфузии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Время: 1-2000 мин,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минимальный шаг 1 мин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Объем: 0,1-9999,9 мл</w:t>
            </w:r>
          </w:p>
        </w:tc>
      </w:tr>
      <w:tr w:rsidR="00F12AF3" w:rsidRPr="00F12AF3" w:rsidTr="00F12AF3">
        <w:trPr>
          <w:trHeight w:val="150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Режим веса пациента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Вес пациента: 0,1-300,0 кг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Препарат: 0,1-999,9 мг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Единицы измерения препарат: мг/г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Объем: 0,1-999,9 мл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Дозировка: 1,0-1500,0 (зависит от единиц измерения, препарата, объема, веса пациента и размера шприца)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Единицы измерения дозы: мкг/кг/мин или мг/кг/ч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Объем: 0,0-9999,9 мл</w:t>
            </w:r>
          </w:p>
        </w:tc>
      </w:tr>
      <w:tr w:rsidR="00F12AF3" w:rsidRPr="00F12AF3" w:rsidTr="00F12AF3">
        <w:trPr>
          <w:trHeight w:val="792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Расчет скорости через объем, время и вес пациента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Изменение скорости без прерывания инфузии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Контроль введенного объема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Болюс «по требованию»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Болюс с заданным объемом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Пауза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trHeight w:val="257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Хранение и отображение 1500 последних событий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trHeight w:val="275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Библиотека лекарственных препаратов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40 наименований</w:t>
            </w:r>
          </w:p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F3" w:rsidRPr="00F12AF3" w:rsidTr="00F12AF3">
        <w:trPr>
          <w:trHeight w:val="168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Диапазон скоростей в режиме открытой вены (KVO)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0,1-5,0 мл/ч (по умолчанию 1,0 мл/ч)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Окклюзионное давление, 3 уровня регулировки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40 - 160 кПа </w:t>
            </w: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Функция «антиболюс»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Оптическая и звуковая сигнализация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Раздельная предупреждающая и тревожная сигнализация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trHeight w:val="1126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Причина тревоги: Завершение инфузии, Шприц пуст, Окклюзия, Отсоединение, Ошибка системы, Ошибка привода, Ошибка памяти, Батарея разряжена, Низкий заряд батареи, Напоминание, Шприц почти пуст, Отключение переменного тока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trHeight w:val="120"/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Поворотный механизм управления меню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Входное напряжение и частота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100-240 В, 50/60 Гц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Входной ток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0,25-0,15 А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Встроенный литий полимерный аккумулятор, перезаряжаемый, 1600 мАч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Длительность работы от аккумулятора</w:t>
            </w:r>
          </w:p>
        </w:tc>
        <w:tc>
          <w:tcPr>
            <w:tcW w:w="3620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Не менее 2 часов при скорости 25 мл/ч после полной зарядки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Время зарядки аккумулятора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8-14 часов</w:t>
            </w: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tcBorders>
              <w:left w:val="single" w:sz="4" w:space="0" w:color="auto"/>
              <w:right w:val="nil"/>
            </w:tcBorders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.Прочее</w:t>
            </w:r>
          </w:p>
        </w:tc>
        <w:tc>
          <w:tcPr>
            <w:tcW w:w="3620" w:type="dxa"/>
            <w:tcBorders>
              <w:left w:val="nil"/>
            </w:tcBorders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F3" w:rsidRPr="00F12AF3" w:rsidTr="00F12AF3">
        <w:trPr>
          <w:jc w:val="center"/>
        </w:trPr>
        <w:tc>
          <w:tcPr>
            <w:tcW w:w="897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28" w:type="dxa"/>
            <w:vAlign w:val="center"/>
          </w:tcPr>
          <w:p w:rsidR="00F12AF3" w:rsidRPr="00F12AF3" w:rsidRDefault="00F12AF3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2AF3">
              <w:rPr>
                <w:rFonts w:ascii="Times New Roman" w:hAnsi="Times New Roman" w:cs="Times New Roman"/>
                <w:sz w:val="20"/>
                <w:szCs w:val="20"/>
              </w:rPr>
              <w:t>производителя</w:t>
            </w:r>
          </w:p>
        </w:tc>
        <w:tc>
          <w:tcPr>
            <w:tcW w:w="3620" w:type="dxa"/>
            <w:vAlign w:val="center"/>
          </w:tcPr>
          <w:p w:rsidR="00F12AF3" w:rsidRPr="00F12AF3" w:rsidRDefault="003974C7" w:rsidP="00F12AF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F12AF3" w:rsidRPr="00F12AF3">
              <w:rPr>
                <w:rFonts w:ascii="Times New Roman" w:hAnsi="Times New Roman" w:cs="Times New Roman"/>
                <w:sz w:val="20"/>
                <w:szCs w:val="20"/>
              </w:rPr>
              <w:t>12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</w:tr>
      <w:tr w:rsidR="003974C7" w:rsidRPr="00F12AF3" w:rsidTr="003974C7">
        <w:trPr>
          <w:trHeight w:val="27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7" w:rsidRPr="003974C7" w:rsidRDefault="003974C7" w:rsidP="008C7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31164099"/>
            <w:r w:rsidRPr="00F12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97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7" w:rsidRPr="00F12AF3" w:rsidRDefault="003974C7" w:rsidP="008C7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шт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7" w:rsidRPr="00F12AF3" w:rsidRDefault="003974C7" w:rsidP="008C7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"/>
    </w:tbl>
    <w:p w:rsidR="008C3B95" w:rsidRDefault="008C3B95"/>
    <w:p w:rsidR="003C0F72" w:rsidRDefault="003C0F72"/>
    <w:p w:rsidR="003C0F72" w:rsidRPr="00F12AF3" w:rsidRDefault="003C0F72" w:rsidP="003C0F7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12AF3">
        <w:rPr>
          <w:rFonts w:ascii="Times New Roman" w:hAnsi="Times New Roman" w:cs="Times New Roman"/>
          <w:sz w:val="20"/>
          <w:szCs w:val="20"/>
        </w:rPr>
        <w:t xml:space="preserve">Техническое задание  </w:t>
      </w:r>
      <w:r w:rsidRPr="00C92A98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92A98">
        <w:rPr>
          <w:rFonts w:ascii="Times New Roman" w:hAnsi="Times New Roman" w:cs="Times New Roman"/>
          <w:sz w:val="20"/>
          <w:szCs w:val="20"/>
        </w:rPr>
        <w:t>ппарат электрохирургический высокочастотный "ЭлеПС"</w:t>
      </w:r>
    </w:p>
    <w:p w:rsidR="003C0F72" w:rsidRDefault="003C0F72"/>
    <w:tbl>
      <w:tblPr>
        <w:tblW w:w="5005" w:type="pct"/>
        <w:tblCellSpacing w:w="1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899"/>
        <w:gridCol w:w="1276"/>
        <w:gridCol w:w="429"/>
        <w:gridCol w:w="3404"/>
        <w:gridCol w:w="840"/>
        <w:gridCol w:w="1095"/>
      </w:tblGrid>
      <w:tr w:rsidR="00F12AF3" w:rsidRPr="00C92A98" w:rsidTr="003974C7">
        <w:trPr>
          <w:tblCellSpacing w:w="15" w:type="dxa"/>
        </w:trPr>
        <w:tc>
          <w:tcPr>
            <w:tcW w:w="198" w:type="pct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99" w:type="pct"/>
            <w:shd w:val="clear" w:color="auto" w:fill="D5DCE4" w:themeFill="text2" w:themeFillTint="33"/>
            <w:vAlign w:val="center"/>
          </w:tcPr>
          <w:p w:rsidR="00F12AF3" w:rsidRPr="00C92A98" w:rsidRDefault="00F12AF3" w:rsidP="00F12A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ЭЛЕПС</w:t>
            </w:r>
          </w:p>
          <w:p w:rsidR="00F12AF3" w:rsidRPr="00C92A98" w:rsidRDefault="00F12AF3" w:rsidP="00F12A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shd w:val="clear" w:color="auto" w:fill="D5DCE4" w:themeFill="text2" w:themeFillTint="33"/>
            <w:vAlign w:val="center"/>
          </w:tcPr>
          <w:p w:rsidR="00F12AF3" w:rsidRPr="00C92A98" w:rsidRDefault="00F12AF3" w:rsidP="00F12A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shd w:val="clear" w:color="auto" w:fill="D5DCE4" w:themeFill="text2" w:themeFillTint="33"/>
            <w:vAlign w:val="center"/>
          </w:tcPr>
          <w:p w:rsidR="00F12AF3" w:rsidRPr="00C92A98" w:rsidRDefault="00F12AF3" w:rsidP="00F1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803" w:type="pct"/>
            <w:shd w:val="clear" w:color="auto" w:fill="D5DCE4" w:themeFill="text2" w:themeFillTint="33"/>
            <w:vAlign w:val="center"/>
          </w:tcPr>
          <w:p w:rsidR="00F12AF3" w:rsidRPr="00C92A98" w:rsidRDefault="00F12AF3" w:rsidP="00F1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и </w:t>
            </w:r>
            <w:proofErr w:type="gramStart"/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величина параметра</w:t>
            </w:r>
            <w:proofErr w:type="gramEnd"/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433" w:type="pct"/>
            <w:shd w:val="clear" w:color="auto" w:fill="D5DCE4" w:themeFill="text2" w:themeFillTint="33"/>
            <w:vAlign w:val="center"/>
          </w:tcPr>
          <w:p w:rsidR="00F12AF3" w:rsidRPr="00C92A98" w:rsidRDefault="00F12AF3" w:rsidP="00F1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функции</w:t>
            </w:r>
          </w:p>
        </w:tc>
        <w:tc>
          <w:tcPr>
            <w:tcW w:w="561" w:type="pct"/>
            <w:shd w:val="clear" w:color="auto" w:fill="D5DCE4" w:themeFill="text2" w:themeFillTint="33"/>
            <w:vAlign w:val="center"/>
          </w:tcPr>
          <w:p w:rsidR="00F12AF3" w:rsidRPr="00C92A98" w:rsidRDefault="00F12AF3" w:rsidP="00F1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производитель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Аппарат электрохирургический высокочастотный "ЭлеПС" по ТУ 9444-009-12966357-2006 в исполнении: ЭХВЧ-200 “ЭлеПС”, (120 Вт, радиоволновой) АЕ- 200-04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Аппарат электрохирургический высокочастотный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 Аппарат представляет собой мощный высокочастотный радиоволновой генератор, форма электрических колебаний на выходе близка к синусоидальной.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частота генерации аппарата не менее 2,64 МГц позволяет </w:t>
            </w:r>
            <w:proofErr w:type="spellStart"/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минимизирвать</w:t>
            </w:r>
            <w:proofErr w:type="spellEnd"/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выходная мощность аппарата на номинальной нагрузке 200 Ом в режиме резания составляет не менее 120Вт, в режиме монополярной коагуляции не менее 90Вт, в режиме СМЕСЬ не менее 90Вт.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выходная мощность аппарата на номинальной нагрузке 100 Ом в режиме биполярной коагуляции составляет не менее 90Вт.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Выходная мощность стабилизирована при изменении характеристик рассекаемой ткани и изменении напряжения питающей среды.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выходной мощности задается по показаниям цифровых индикаторов.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Все параметры аппарата запоминаются при его выключении и автоматически устанавливаются при его повторном включении.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Аппарат оснащен встроенной системой контроля с датчиками 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правильности подключения нейтрального электрода и системой защиты пациента от низкочастотных токов утечки.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аппаратом производится двумя способами: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1) с помощью ножной педали;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2) от держателя электродов с кнопочным управлением.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Мощность, потребляемая аппаратом от питающей сети не более 200 ВА.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Аппарат обеспечивает работу с максимальной выходной мощностью на номинальную нагрузку в </w:t>
            </w:r>
            <w:proofErr w:type="spellStart"/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повторнократковременном</w:t>
            </w:r>
            <w:proofErr w:type="spellEnd"/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 режиме :10 сек.  включение высокочастотного напряжения, 30 сек.  пауза,  не менее 1 часа.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Время подготовки к работе после включения не более 5 сек., время выхода на режим не более 0,5 сек.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Прибор изготовлен в металлическом ударопрочном корпусе, допускающем влажную дезинфекцию.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Передняя панель с размещенными на ней псевдо сенсорными не выступающими органами управления выполнена в герметичном пленочном исполнении.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Масса аппарата без принадлежностей - не более 7 кг.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Габаритные размеры аппарата не более 323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302мм.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поставки: блок системный, педаль, держатель нейтрального </w:t>
            </w:r>
            <w:proofErr w:type="gramStart"/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электрода,  металлический</w:t>
            </w:r>
            <w:proofErr w:type="gramEnd"/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 нейтральный электрод 170 х 270 мм, кабель сетевой 220 В, паспорт, руководство по эксплуатации. </w:t>
            </w: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Срок службы не менее 5 лет.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Держатель монополярных инструментов (электродов). Инструментальная часть - подключение к электродам со штекером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Аппаратная часть - штекер 4 мм. Длина кабеля 3 м EH341-2.4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Держатель монополярных электродов 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Инструментальная часть - подключение к электродам со штекером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Аппаратная часть - штекер 4 мм. Длина кабеля не менее - 3 м.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инструмент, электрод-петля (LLETZ) 15 х 0,3 мм; 2,4 мм ЕМ211-2,4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Электрод-петля (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LLETZ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), размер рабочей части не более 15 х 0,3 мм;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Монополярный инструмент, электрод-петля 5 х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0,3 мм; 2,4 мм ЕМ106-2,4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Электрод-петля, размер рабочей части не более 5 х 0,3 мм;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электрод-петля 5 х 0,3 мм, удлиненный стержень; 2,4 мм ЕМ156-2,4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Электрод-петля, размер рабочей части не более 5 х 0,3 мм, удлиненный стержень;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электрод-петля, овал 2,2 х 7 х 0,3 мм, удлиненный стержень; 2,4 мм ЕМ164-2,4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Электрод-петля, овал, размер рабочей части не более 2,2 х 7 х 0,3 мм, удлиненный стержень;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электрод-парус для конизации малый, 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 мм; 2,4 мм ЕМ160-2,4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Электрод-парус, для конизации малый, размер рабочей части 0,3 мм;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инструмент, электрод-игла, 0,8 мм; 2,4 мм ЕМ105-2,4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Электрод-игла, размер рабочей части не более 0,8 мм;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инструмент, электрод-игла, 0,8 мм, удлиненный стержень; 2,4 мм ЕМ155-2,4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Электрод-игла, размер рабочей части не более 0,8 мм, удлиненный стержень;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электрод-игла изогнутый, 0,8 мм, удлиненный 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стержень; 2,4 мм ЕМ172-2,4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Электрод-игла изогнутый, размер рабочей части не более 0,8 мм, удлиненный стержень;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инструмент, электрод-нож, сечение 2 х 0,5 мм; 2,4 мм ЕМ123-2,4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Электрод-нож, сечение размер рабочей части не более 2 х 0,5 мм;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инструмент, электрод-шарик антипригарный CLEANTips 8 мм; 2,4 мм ЕМ103С-2,4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Монополярный инструмент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Электрод-шарик антипригарный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CLEANTips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, диаметр рабочей части не более  8 мм; диаметр штекера 2,4 мм.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Держатель биполярных инструментов (пинцетов).  Инструментальная часть - подключение к пинцетам 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(евростандарт).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Аппаратная часть - два штекера 4 мм. Длина кабеля 3 м EH330E-1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Держатель биполярных  инструментов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н менее - 3 м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  <w:tr w:rsidR="00F12AF3" w:rsidRPr="00C92A98" w:rsidTr="003974C7">
        <w:trPr>
          <w:tblCellSpacing w:w="15" w:type="dxa"/>
        </w:trPr>
        <w:tc>
          <w:tcPr>
            <w:tcW w:w="198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9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Биполярные инструменты (пинцеты) различной конфигурации. Конфигурация: пинцет прямой, длина 190 мм, размер площадки 8 х 2 мм, "евростандарт" ЕМ252ССЕ</w:t>
            </w:r>
          </w:p>
        </w:tc>
        <w:tc>
          <w:tcPr>
            <w:tcW w:w="666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Биполярный пинцет</w:t>
            </w:r>
          </w:p>
        </w:tc>
        <w:tc>
          <w:tcPr>
            <w:tcW w:w="21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Биполярный пинцет прямой антипригарный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CLEANTips</w:t>
            </w:r>
            <w:r w:rsidRPr="00C92A98">
              <w:rPr>
                <w:rFonts w:ascii="Times New Roman" w:hAnsi="Times New Roman" w:cs="Times New Roman"/>
                <w:sz w:val="20"/>
                <w:szCs w:val="20"/>
              </w:rPr>
              <w:t xml:space="preserve">, длина 190 мм, размер площадки не более 8 х 2 мм, разъем типа "евростандарт». </w:t>
            </w: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Стерилизация автоклавированием 134 град.</w:t>
            </w:r>
          </w:p>
        </w:tc>
        <w:tc>
          <w:tcPr>
            <w:tcW w:w="433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</w:p>
        </w:tc>
        <w:tc>
          <w:tcPr>
            <w:tcW w:w="561" w:type="pct"/>
            <w:vAlign w:val="center"/>
          </w:tcPr>
          <w:p w:rsidR="00F12AF3" w:rsidRPr="00C92A98" w:rsidRDefault="00F12AF3" w:rsidP="00F12A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</w:tc>
      </w:tr>
    </w:tbl>
    <w:p w:rsidR="00F12AF3" w:rsidRDefault="00F12AF3"/>
    <w:sectPr w:rsidR="00F12AF3" w:rsidSect="008C3B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4D8"/>
    <w:multiLevelType w:val="multilevel"/>
    <w:tmpl w:val="E690D6D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39AE08A3"/>
    <w:multiLevelType w:val="multilevel"/>
    <w:tmpl w:val="CAF6D1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D5"/>
    <w:rsid w:val="000216A9"/>
    <w:rsid w:val="00032759"/>
    <w:rsid w:val="000727E0"/>
    <w:rsid w:val="00073702"/>
    <w:rsid w:val="00077DE8"/>
    <w:rsid w:val="00097C39"/>
    <w:rsid w:val="000A46E4"/>
    <w:rsid w:val="000E0613"/>
    <w:rsid w:val="000E628A"/>
    <w:rsid w:val="000F2D41"/>
    <w:rsid w:val="000F4319"/>
    <w:rsid w:val="00137701"/>
    <w:rsid w:val="001653AF"/>
    <w:rsid w:val="001C454B"/>
    <w:rsid w:val="001C5339"/>
    <w:rsid w:val="001C62E2"/>
    <w:rsid w:val="001F0A78"/>
    <w:rsid w:val="001F3D87"/>
    <w:rsid w:val="00211FB5"/>
    <w:rsid w:val="00227F01"/>
    <w:rsid w:val="00235D74"/>
    <w:rsid w:val="0024232D"/>
    <w:rsid w:val="00251F02"/>
    <w:rsid w:val="00266453"/>
    <w:rsid w:val="002701E0"/>
    <w:rsid w:val="00273693"/>
    <w:rsid w:val="002A2959"/>
    <w:rsid w:val="002A3393"/>
    <w:rsid w:val="002F2805"/>
    <w:rsid w:val="00301DC6"/>
    <w:rsid w:val="00314BF0"/>
    <w:rsid w:val="00352FD1"/>
    <w:rsid w:val="00361C54"/>
    <w:rsid w:val="00364882"/>
    <w:rsid w:val="00386804"/>
    <w:rsid w:val="0039027C"/>
    <w:rsid w:val="0039331A"/>
    <w:rsid w:val="003974C7"/>
    <w:rsid w:val="00397ED5"/>
    <w:rsid w:val="003B0909"/>
    <w:rsid w:val="003C0F72"/>
    <w:rsid w:val="003E0927"/>
    <w:rsid w:val="0041153A"/>
    <w:rsid w:val="00413F41"/>
    <w:rsid w:val="004312DB"/>
    <w:rsid w:val="00461E74"/>
    <w:rsid w:val="00463935"/>
    <w:rsid w:val="00484ADA"/>
    <w:rsid w:val="00484EC9"/>
    <w:rsid w:val="004A43E8"/>
    <w:rsid w:val="004D13DD"/>
    <w:rsid w:val="004F3E62"/>
    <w:rsid w:val="00504C3A"/>
    <w:rsid w:val="0052569A"/>
    <w:rsid w:val="005451CC"/>
    <w:rsid w:val="00596235"/>
    <w:rsid w:val="005B4AFE"/>
    <w:rsid w:val="00617785"/>
    <w:rsid w:val="00655746"/>
    <w:rsid w:val="00667E9B"/>
    <w:rsid w:val="00684E52"/>
    <w:rsid w:val="006A66CE"/>
    <w:rsid w:val="006C6276"/>
    <w:rsid w:val="006E5482"/>
    <w:rsid w:val="006F34DE"/>
    <w:rsid w:val="007350D5"/>
    <w:rsid w:val="0074680D"/>
    <w:rsid w:val="00752215"/>
    <w:rsid w:val="007A67DE"/>
    <w:rsid w:val="007B2234"/>
    <w:rsid w:val="007B78C3"/>
    <w:rsid w:val="007E45EB"/>
    <w:rsid w:val="00824098"/>
    <w:rsid w:val="00855A3E"/>
    <w:rsid w:val="00862438"/>
    <w:rsid w:val="00875537"/>
    <w:rsid w:val="008901CA"/>
    <w:rsid w:val="008959C3"/>
    <w:rsid w:val="008B1B54"/>
    <w:rsid w:val="008C08D9"/>
    <w:rsid w:val="008C3B95"/>
    <w:rsid w:val="008C480E"/>
    <w:rsid w:val="008D099B"/>
    <w:rsid w:val="008D6009"/>
    <w:rsid w:val="008F0E96"/>
    <w:rsid w:val="008F2E77"/>
    <w:rsid w:val="00901D39"/>
    <w:rsid w:val="0091175B"/>
    <w:rsid w:val="00913C74"/>
    <w:rsid w:val="009272F4"/>
    <w:rsid w:val="009304A8"/>
    <w:rsid w:val="00952A80"/>
    <w:rsid w:val="00970B6A"/>
    <w:rsid w:val="009A0F55"/>
    <w:rsid w:val="009C04E8"/>
    <w:rsid w:val="009C489C"/>
    <w:rsid w:val="009D2460"/>
    <w:rsid w:val="00A04BAD"/>
    <w:rsid w:val="00A15F2A"/>
    <w:rsid w:val="00A25582"/>
    <w:rsid w:val="00A25933"/>
    <w:rsid w:val="00A262A9"/>
    <w:rsid w:val="00A26BA8"/>
    <w:rsid w:val="00A3446B"/>
    <w:rsid w:val="00A548DD"/>
    <w:rsid w:val="00A66065"/>
    <w:rsid w:val="00A71778"/>
    <w:rsid w:val="00A93A56"/>
    <w:rsid w:val="00A93B49"/>
    <w:rsid w:val="00AE36A7"/>
    <w:rsid w:val="00AE7BEC"/>
    <w:rsid w:val="00AF19A9"/>
    <w:rsid w:val="00B07646"/>
    <w:rsid w:val="00B079D6"/>
    <w:rsid w:val="00B14C80"/>
    <w:rsid w:val="00B24D43"/>
    <w:rsid w:val="00B729A6"/>
    <w:rsid w:val="00B7453C"/>
    <w:rsid w:val="00B831C2"/>
    <w:rsid w:val="00B86563"/>
    <w:rsid w:val="00B87042"/>
    <w:rsid w:val="00B92E45"/>
    <w:rsid w:val="00BB66FB"/>
    <w:rsid w:val="00BC04F8"/>
    <w:rsid w:val="00BC12C1"/>
    <w:rsid w:val="00BC352D"/>
    <w:rsid w:val="00BC3E36"/>
    <w:rsid w:val="00BD2A9E"/>
    <w:rsid w:val="00C73B78"/>
    <w:rsid w:val="00C852A2"/>
    <w:rsid w:val="00C90044"/>
    <w:rsid w:val="00C92A98"/>
    <w:rsid w:val="00CA2C53"/>
    <w:rsid w:val="00CC3026"/>
    <w:rsid w:val="00D01439"/>
    <w:rsid w:val="00D20067"/>
    <w:rsid w:val="00D332B4"/>
    <w:rsid w:val="00D62E83"/>
    <w:rsid w:val="00D73093"/>
    <w:rsid w:val="00D77411"/>
    <w:rsid w:val="00D83584"/>
    <w:rsid w:val="00D86168"/>
    <w:rsid w:val="00D86EAC"/>
    <w:rsid w:val="00D87E4D"/>
    <w:rsid w:val="00DA0728"/>
    <w:rsid w:val="00DA7B6E"/>
    <w:rsid w:val="00E305F8"/>
    <w:rsid w:val="00E306AD"/>
    <w:rsid w:val="00E347A7"/>
    <w:rsid w:val="00E41B26"/>
    <w:rsid w:val="00E45574"/>
    <w:rsid w:val="00E45DE2"/>
    <w:rsid w:val="00E72257"/>
    <w:rsid w:val="00EB32A6"/>
    <w:rsid w:val="00EB7264"/>
    <w:rsid w:val="00ED7A19"/>
    <w:rsid w:val="00F05C0D"/>
    <w:rsid w:val="00F12AF3"/>
    <w:rsid w:val="00F3168F"/>
    <w:rsid w:val="00F43C93"/>
    <w:rsid w:val="00F57976"/>
    <w:rsid w:val="00F64C87"/>
    <w:rsid w:val="00F74BE6"/>
    <w:rsid w:val="00FA5034"/>
    <w:rsid w:val="00FC386F"/>
    <w:rsid w:val="00FC4BE3"/>
    <w:rsid w:val="00FD0AA5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D02"/>
  <w15:docId w15:val="{45A9B76C-8AE4-4AB9-B011-606B5C8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12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Юлия</dc:creator>
  <cp:lastModifiedBy>Владимир</cp:lastModifiedBy>
  <cp:revision>3</cp:revision>
  <cp:lastPrinted>2017-06-14T09:59:00Z</cp:lastPrinted>
  <dcterms:created xsi:type="dcterms:W3CDTF">2018-11-28T07:28:00Z</dcterms:created>
  <dcterms:modified xsi:type="dcterms:W3CDTF">2018-11-28T07:28:00Z</dcterms:modified>
</cp:coreProperties>
</file>