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DF2EC8">
        <w:rPr>
          <w:i/>
        </w:rPr>
        <w:t>58</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DF2EC8">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58/</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пленки</w:t>
      </w:r>
      <w:r w:rsidR="00A45E4C">
        <w:rPr>
          <w:szCs w:val="28"/>
        </w:rPr>
        <w:t xml:space="preserve"> </w:t>
      </w:r>
      <w:r w:rsidR="00737C04">
        <w:rPr>
          <w:szCs w:val="28"/>
        </w:rPr>
        <w:t>рентгеновской</w:t>
      </w:r>
      <w:r w:rsidR="00A23DC6">
        <w:rPr>
          <w:szCs w:val="28"/>
        </w:rPr>
        <w:t xml:space="preserve"> </w:t>
      </w:r>
      <w:r w:rsidR="002106EB">
        <w:rPr>
          <w:szCs w:val="28"/>
        </w:rPr>
        <w:t xml:space="preserve"> </w:t>
      </w:r>
      <w:r w:rsidR="00DF2EC8">
        <w:rPr>
          <w:szCs w:val="28"/>
        </w:rPr>
        <w:t xml:space="preserve">во </w:t>
      </w:r>
      <w:r w:rsidR="00DF2EC8">
        <w:rPr>
          <w:szCs w:val="28"/>
          <w:lang w:val="en-US"/>
        </w:rPr>
        <w:t>II</w:t>
      </w:r>
      <w:r w:rsidR="00DF2EC8" w:rsidRPr="00DF2EC8">
        <w:rPr>
          <w:szCs w:val="28"/>
        </w:rPr>
        <w:t xml:space="preserve"> </w:t>
      </w:r>
      <w:r w:rsidR="00DF2EC8">
        <w:rPr>
          <w:szCs w:val="28"/>
        </w:rPr>
        <w:t xml:space="preserve">квартале 2017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DF2EC8">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DF2EC8">
        <w:rPr>
          <w:bCs/>
          <w:sz w:val="28"/>
          <w:szCs w:val="28"/>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DF2EC8">
        <w:rPr>
          <w:sz w:val="28"/>
          <w:szCs w:val="28"/>
        </w:rPr>
        <w:t>58</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4B" w:rsidRDefault="00745D4B">
      <w:r>
        <w:separator/>
      </w:r>
    </w:p>
  </w:endnote>
  <w:endnote w:type="continuationSeparator" w:id="0">
    <w:p w:rsidR="00745D4B" w:rsidRDefault="0074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4B" w:rsidRDefault="00745D4B">
      <w:r>
        <w:separator/>
      </w:r>
    </w:p>
  </w:footnote>
  <w:footnote w:type="continuationSeparator" w:id="0">
    <w:p w:rsidR="00745D4B" w:rsidRDefault="00745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A2DE5"/>
    <w:rsid w:val="007A7247"/>
    <w:rsid w:val="007B6A31"/>
    <w:rsid w:val="007C5674"/>
    <w:rsid w:val="007E2D7D"/>
    <w:rsid w:val="007E6F80"/>
    <w:rsid w:val="00804F10"/>
    <w:rsid w:val="00834B81"/>
    <w:rsid w:val="00835EFB"/>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4</cp:revision>
  <cp:lastPrinted>2007-09-14T07:22:00Z</cp:lastPrinted>
  <dcterms:created xsi:type="dcterms:W3CDTF">2016-10-30T12:50:00Z</dcterms:created>
  <dcterms:modified xsi:type="dcterms:W3CDTF">2017-03-18T10:26:00Z</dcterms:modified>
</cp:coreProperties>
</file>